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0CE68" w14:textId="4C060822" w:rsidR="004D2B85" w:rsidRPr="000A6EC3" w:rsidRDefault="005E32C9" w:rsidP="000B72CC">
      <w:pPr>
        <w:pStyle w:val="Tytu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ZZ-</w:t>
      </w:r>
      <w:r w:rsidR="000B72CC">
        <w:rPr>
          <w:sz w:val="24"/>
          <w:szCs w:val="24"/>
        </w:rPr>
        <w:t>KRiS</w:t>
      </w:r>
      <w:r>
        <w:rPr>
          <w:sz w:val="24"/>
          <w:szCs w:val="24"/>
        </w:rPr>
        <w:t>-078-1</w:t>
      </w:r>
      <w:r w:rsidR="000B72CC">
        <w:rPr>
          <w:sz w:val="24"/>
          <w:szCs w:val="24"/>
        </w:rPr>
        <w:t>1</w:t>
      </w:r>
      <w:r w:rsidR="009857C7">
        <w:rPr>
          <w:sz w:val="24"/>
          <w:szCs w:val="24"/>
        </w:rPr>
        <w:t>/202</w:t>
      </w:r>
      <w:r w:rsidR="000B72CC">
        <w:rPr>
          <w:sz w:val="24"/>
          <w:szCs w:val="24"/>
        </w:rPr>
        <w:t>6</w:t>
      </w:r>
      <w:r w:rsidR="009857C7">
        <w:rPr>
          <w:sz w:val="24"/>
          <w:szCs w:val="24"/>
        </w:rPr>
        <w:tab/>
      </w:r>
      <w:r w:rsidR="009857C7">
        <w:rPr>
          <w:sz w:val="24"/>
          <w:szCs w:val="24"/>
        </w:rPr>
        <w:tab/>
      </w:r>
      <w:r w:rsidR="00A35625">
        <w:rPr>
          <w:sz w:val="24"/>
          <w:szCs w:val="24"/>
        </w:rPr>
        <w:tab/>
      </w:r>
      <w:r w:rsidR="004D2B85" w:rsidRPr="000A6EC3">
        <w:rPr>
          <w:sz w:val="24"/>
          <w:szCs w:val="24"/>
        </w:rPr>
        <w:tab/>
      </w:r>
      <w:r w:rsidR="004D2B85" w:rsidRPr="000A6EC3">
        <w:rPr>
          <w:sz w:val="24"/>
          <w:szCs w:val="24"/>
        </w:rPr>
        <w:tab/>
        <w:t xml:space="preserve">Wzór umowy dla pakietu nr </w:t>
      </w:r>
      <w:r w:rsidR="00F66145">
        <w:rPr>
          <w:sz w:val="24"/>
          <w:szCs w:val="24"/>
        </w:rPr>
        <w:t>3</w:t>
      </w:r>
    </w:p>
    <w:p w14:paraId="509B4698" w14:textId="77777777" w:rsidR="004D2B85" w:rsidRPr="000A6EC3" w:rsidRDefault="004D2B85" w:rsidP="000B72CC">
      <w:pPr>
        <w:pStyle w:val="Tytu"/>
        <w:spacing w:line="240" w:lineRule="auto"/>
        <w:rPr>
          <w:sz w:val="24"/>
          <w:szCs w:val="24"/>
        </w:rPr>
      </w:pPr>
      <w:r w:rsidRPr="000A6EC3">
        <w:rPr>
          <w:sz w:val="24"/>
          <w:szCs w:val="24"/>
        </w:rPr>
        <w:t>UMOWA</w:t>
      </w:r>
    </w:p>
    <w:p w14:paraId="6FF014C0" w14:textId="77777777" w:rsidR="004D2B85" w:rsidRDefault="004D2B85" w:rsidP="000B72CC">
      <w:pPr>
        <w:pStyle w:val="Tytu"/>
        <w:spacing w:line="240" w:lineRule="auto"/>
        <w:rPr>
          <w:sz w:val="24"/>
          <w:szCs w:val="24"/>
        </w:rPr>
      </w:pPr>
      <w:r w:rsidRPr="000A6EC3">
        <w:rPr>
          <w:sz w:val="24"/>
          <w:szCs w:val="24"/>
        </w:rPr>
        <w:t>nr ……………………….</w:t>
      </w:r>
    </w:p>
    <w:p w14:paraId="1EEC1A9C" w14:textId="77777777" w:rsidR="00D5210D" w:rsidRPr="000A6EC3" w:rsidRDefault="00D5210D" w:rsidP="000B72CC">
      <w:pPr>
        <w:pStyle w:val="Tytu"/>
        <w:spacing w:line="240" w:lineRule="auto"/>
        <w:rPr>
          <w:sz w:val="24"/>
          <w:szCs w:val="24"/>
        </w:rPr>
      </w:pPr>
    </w:p>
    <w:p w14:paraId="6858FA4A" w14:textId="77777777" w:rsidR="004D2B85" w:rsidRPr="000A6EC3" w:rsidRDefault="004D2B85" w:rsidP="000B72CC">
      <w:pPr>
        <w:jc w:val="both"/>
      </w:pPr>
      <w:r w:rsidRPr="000A6EC3">
        <w:t>zawarta w dniu ………………….. r. pomiędzy:</w:t>
      </w:r>
    </w:p>
    <w:p w14:paraId="3886E27E" w14:textId="77777777" w:rsidR="004D2B85" w:rsidRDefault="004D2B85" w:rsidP="000B72CC">
      <w:pPr>
        <w:jc w:val="both"/>
      </w:pPr>
    </w:p>
    <w:p w14:paraId="083FA313" w14:textId="77777777" w:rsidR="00C634AB" w:rsidRPr="000A6EC3" w:rsidRDefault="00C634AB" w:rsidP="000B72CC">
      <w:pPr>
        <w:jc w:val="both"/>
      </w:pPr>
    </w:p>
    <w:p w14:paraId="29ABCE0C" w14:textId="00F44ED5" w:rsidR="009857C7" w:rsidRDefault="009857C7" w:rsidP="000B72CC">
      <w:pPr>
        <w:jc w:val="both"/>
      </w:pPr>
      <w:r w:rsidRPr="000A6EC3">
        <w:rPr>
          <w:b/>
          <w:u w:val="single"/>
        </w:rPr>
        <w:t>Samodzielnym Publicznym Zakładem Opieki Zdrowotnej Ministerstwa Spraw Wewnętrznych i Administracji we Wrocławiu</w:t>
      </w:r>
      <w:r w:rsidRPr="000A6EC3">
        <w:t>,</w:t>
      </w:r>
      <w:r>
        <w:t xml:space="preserve"> wpisanym do rejestru stowarzyszeń, innych organizacji społecznych i zawodowych, fundacji i samodzielnych, publicznych zakładów opieki zdrowotnej Krajowego Rejestru Sądowego, prowadzonego przez Sąd Rejonowy dla Wrocławia-Fabrycznej we Wrocławiu, VI Wydział Gospodarczy Krajowego Rejestru Sądowego, pod numerem KRS: 0000104928, </w:t>
      </w:r>
      <w:r w:rsidR="00B65B78">
        <w:t xml:space="preserve">BDO 000140932, </w:t>
      </w:r>
      <w:r>
        <w:t xml:space="preserve">adres: </w:t>
      </w:r>
      <w:r w:rsidRPr="000A6EC3">
        <w:t xml:space="preserve"> ul. </w:t>
      </w:r>
      <w:proofErr w:type="spellStart"/>
      <w:r w:rsidRPr="000A6EC3">
        <w:t>Ołbińska</w:t>
      </w:r>
      <w:proofErr w:type="spellEnd"/>
      <w:r w:rsidRPr="000A6EC3">
        <w:t xml:space="preserve"> 32, 50-233 Wrocław, NIP 898-18-03-575, zwanym w dalszej części niniejszej umowy </w:t>
      </w:r>
      <w:r w:rsidRPr="000A6EC3">
        <w:rPr>
          <w:b/>
        </w:rPr>
        <w:t>„</w:t>
      </w:r>
      <w:r w:rsidR="00E4771C">
        <w:rPr>
          <w:b/>
        </w:rPr>
        <w:t>Udzielający</w:t>
      </w:r>
      <w:r w:rsidR="006A3182">
        <w:rPr>
          <w:b/>
        </w:rPr>
        <w:t>m</w:t>
      </w:r>
      <w:r w:rsidR="00E4771C">
        <w:rPr>
          <w:b/>
        </w:rPr>
        <w:t xml:space="preserve"> Zamówienie</w:t>
      </w:r>
      <w:r w:rsidRPr="000A6EC3">
        <w:rPr>
          <w:b/>
        </w:rPr>
        <w:t>”</w:t>
      </w:r>
      <w:r w:rsidRPr="000A6EC3">
        <w:t>, reprezentowanym przez:</w:t>
      </w:r>
    </w:p>
    <w:p w14:paraId="3F0C66C5" w14:textId="77777777" w:rsidR="009857C7" w:rsidRPr="000A6EC3" w:rsidRDefault="009857C7" w:rsidP="000B72CC">
      <w:pPr>
        <w:jc w:val="both"/>
      </w:pPr>
    </w:p>
    <w:p w14:paraId="59CF672F" w14:textId="01930962" w:rsidR="009857C7" w:rsidRDefault="004E5A71" w:rsidP="000B72CC">
      <w:pPr>
        <w:pStyle w:val="Nagwek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Jana</w:t>
      </w:r>
      <w:r w:rsidR="000B72CC">
        <w:rPr>
          <w:sz w:val="24"/>
          <w:szCs w:val="24"/>
        </w:rPr>
        <w:t xml:space="preserve"> Mularczyka</w:t>
      </w:r>
    </w:p>
    <w:p w14:paraId="04B66B31" w14:textId="77777777" w:rsidR="009857C7" w:rsidRPr="00192173" w:rsidRDefault="009857C7" w:rsidP="000B72CC">
      <w:pPr>
        <w:rPr>
          <w:lang w:eastAsia="pl-PL"/>
        </w:rPr>
      </w:pPr>
    </w:p>
    <w:p w14:paraId="653AE69A" w14:textId="7B7D67DE" w:rsidR="009857C7" w:rsidRPr="000A6EC3" w:rsidRDefault="009857C7" w:rsidP="000B72CC">
      <w:pPr>
        <w:jc w:val="both"/>
      </w:pPr>
      <w:r>
        <w:t>Kierownika Samodzielnego Publicznego Zakładu</w:t>
      </w:r>
      <w:r w:rsidRPr="00192173">
        <w:t xml:space="preserve"> Opieki Zdrowotnej Ministerstwa Spraw Wewnętrznych i Administracji we Wrocławiu</w:t>
      </w:r>
      <w:r>
        <w:t xml:space="preserve">, uprawnionego do reprezentacji </w:t>
      </w:r>
      <w:r w:rsidR="00E4771C">
        <w:t>Udzielającego Zamówienie</w:t>
      </w:r>
      <w:r>
        <w:t xml:space="preserve"> zgodnie z informacją odpowiadającą odpisowi aktualnemu  z KRS </w:t>
      </w:r>
    </w:p>
    <w:p w14:paraId="1FAD9DCE" w14:textId="77777777" w:rsidR="004D2B85" w:rsidRPr="000A6EC3" w:rsidRDefault="004D2B85" w:rsidP="000B72CC"/>
    <w:p w14:paraId="628BA4FA" w14:textId="77777777" w:rsidR="004D2B85" w:rsidRPr="000A6EC3" w:rsidRDefault="004D2B85" w:rsidP="000B72CC">
      <w:pPr>
        <w:jc w:val="center"/>
      </w:pPr>
      <w:r w:rsidRPr="000A6EC3">
        <w:t>a</w:t>
      </w:r>
    </w:p>
    <w:p w14:paraId="2244ED0E" w14:textId="77777777" w:rsidR="004D2B85" w:rsidRPr="000A6EC3" w:rsidRDefault="004D2B85" w:rsidP="000B72CC">
      <w:r w:rsidRPr="000A6EC3">
        <w:t xml:space="preserve">zwanymi dalej </w:t>
      </w:r>
    </w:p>
    <w:p w14:paraId="40A22E52" w14:textId="5042749D" w:rsidR="004D2B85" w:rsidRPr="00721B46" w:rsidRDefault="004D2B85" w:rsidP="000B72CC">
      <w:pPr>
        <w:jc w:val="both"/>
        <w:rPr>
          <w:b/>
        </w:rPr>
      </w:pPr>
      <w:r w:rsidRPr="000A6EC3">
        <w:rPr>
          <w:b/>
        </w:rPr>
        <w:t>„</w:t>
      </w:r>
      <w:r w:rsidR="006A3182">
        <w:rPr>
          <w:b/>
        </w:rPr>
        <w:t>Przyjmującym Zamówienie</w:t>
      </w:r>
      <w:r w:rsidRPr="000A6EC3">
        <w:rPr>
          <w:b/>
        </w:rPr>
        <w:t>”</w:t>
      </w:r>
    </w:p>
    <w:p w14:paraId="2FAB06FC" w14:textId="77777777" w:rsidR="004D2B85" w:rsidRPr="000A6EC3" w:rsidRDefault="004D2B85" w:rsidP="000B72CC"/>
    <w:p w14:paraId="28887D66" w14:textId="05286CB7" w:rsidR="004D2B85" w:rsidRPr="000A6EC3" w:rsidRDefault="004D2B85" w:rsidP="000B72CC">
      <w:pPr>
        <w:jc w:val="center"/>
      </w:pPr>
      <w:r w:rsidRPr="000A6EC3">
        <w:t>§ 1</w:t>
      </w:r>
    </w:p>
    <w:p w14:paraId="173F87DA" w14:textId="394DB5B5" w:rsidR="004D2B85" w:rsidRPr="000A6EC3" w:rsidRDefault="004D2B85" w:rsidP="000B72CC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284"/>
        <w:jc w:val="both"/>
      </w:pPr>
      <w:r w:rsidRPr="000A6EC3">
        <w:t>Przedmiotem niniejszej umowy jest udzielanie świadczeń zdrowotnych w zakresie opieki medycznej, służących profilaktyce, zachowaniu, ratowaniu, przywracaniu i poprawie zdrowia</w:t>
      </w:r>
      <w:r w:rsidRPr="006D1373">
        <w:rPr>
          <w:b/>
        </w:rPr>
        <w:t xml:space="preserve"> w rodzaju: </w:t>
      </w:r>
      <w:r w:rsidR="00F66145" w:rsidRPr="001F4DAE">
        <w:rPr>
          <w:rFonts w:eastAsia="Lucida Sans Unicode"/>
          <w:b/>
          <w:kern w:val="1"/>
          <w:lang w:eastAsia="zh-CN"/>
        </w:rPr>
        <w:t>Badania laboratoryjne wykonywane w dni robocze w godzinach 7:30 – 1</w:t>
      </w:r>
      <w:r w:rsidR="004E5A71">
        <w:rPr>
          <w:rFonts w:eastAsia="Lucida Sans Unicode"/>
          <w:b/>
          <w:kern w:val="1"/>
          <w:lang w:eastAsia="zh-CN"/>
        </w:rPr>
        <w:t>8</w:t>
      </w:r>
      <w:r w:rsidR="00F66145" w:rsidRPr="001F4DAE">
        <w:rPr>
          <w:rFonts w:eastAsia="Lucida Sans Unicode"/>
          <w:b/>
          <w:kern w:val="1"/>
          <w:lang w:eastAsia="zh-CN"/>
        </w:rPr>
        <w:t>:00 dla pacjentów Przychodni SPZOZ MSWiA w Jeleniej Górze</w:t>
      </w:r>
      <w:r w:rsidR="00F66145">
        <w:rPr>
          <w:rFonts w:eastAsia="Lucida Sans Unicode"/>
          <w:b/>
          <w:kern w:val="1"/>
          <w:lang w:eastAsia="zh-CN"/>
        </w:rPr>
        <w:t>,</w:t>
      </w:r>
      <w:r w:rsidR="00F66145" w:rsidRPr="006D1373">
        <w:rPr>
          <w:b/>
        </w:rPr>
        <w:t xml:space="preserve"> </w:t>
      </w:r>
      <w:r w:rsidRPr="006D1373">
        <w:rPr>
          <w:b/>
        </w:rPr>
        <w:t xml:space="preserve">wymienionych w Cenniku badań stanowiącym załącznik nr 1 do umowy, </w:t>
      </w:r>
      <w:r w:rsidRPr="000A6EC3">
        <w:t xml:space="preserve">zwanych </w:t>
      </w:r>
      <w:r w:rsidR="00F66145">
        <w:t xml:space="preserve">          </w:t>
      </w:r>
      <w:r w:rsidRPr="000A6EC3">
        <w:t xml:space="preserve">w treści umowy „badaniami” na rzecz pacjentów  </w:t>
      </w:r>
      <w:r w:rsidR="00E4771C">
        <w:t>Udzielającego Zamówienie</w:t>
      </w:r>
      <w:r w:rsidRPr="000A6EC3">
        <w:t>.</w:t>
      </w:r>
    </w:p>
    <w:p w14:paraId="7B4B68D8" w14:textId="691843DD" w:rsidR="004D2B85" w:rsidRDefault="00E4771C" w:rsidP="000B72CC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ind w:left="284"/>
        <w:jc w:val="both"/>
      </w:pPr>
      <w:r>
        <w:t>Przyjmujący Zamówienie</w:t>
      </w:r>
      <w:r w:rsidR="004D2B85" w:rsidRPr="000A6EC3">
        <w:t xml:space="preserve"> oświadczył spełnienie niżej wymienionych wymagań </w:t>
      </w:r>
      <w:r>
        <w:t>Udzielającego Zamówienie</w:t>
      </w:r>
      <w:r w:rsidR="004D2B85" w:rsidRPr="000A6EC3">
        <w:t xml:space="preserve"> i będzie realizował umowę w</w:t>
      </w:r>
      <w:r w:rsidR="00721B46">
        <w:t>edług zasad z niej wynikających:</w:t>
      </w:r>
    </w:p>
    <w:p w14:paraId="17021E95" w14:textId="77777777" w:rsidR="0029632E" w:rsidRDefault="0029632E" w:rsidP="000B72CC">
      <w:pPr>
        <w:pStyle w:val="Akapitzlist"/>
        <w:suppressAutoHyphens w:val="0"/>
        <w:autoSpaceDE w:val="0"/>
        <w:autoSpaceDN w:val="0"/>
        <w:adjustRightInd w:val="0"/>
        <w:ind w:left="284"/>
        <w:jc w:val="both"/>
      </w:pPr>
    </w:p>
    <w:tbl>
      <w:tblPr>
        <w:tblW w:w="9166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8536"/>
      </w:tblGrid>
      <w:tr w:rsidR="00B52FC2" w14:paraId="2C1535C5" w14:textId="77777777" w:rsidTr="00B52FC2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BCAFC" w14:textId="77777777" w:rsidR="00B52FC2" w:rsidRDefault="00B52FC2" w:rsidP="000B72CC">
            <w:pPr>
              <w:pStyle w:val="Standard"/>
              <w:jc w:val="center"/>
              <w:rPr>
                <w:rFonts w:ascii="Tahoma" w:hAnsi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Lp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</w:rPr>
              <w:t>.</w:t>
            </w:r>
          </w:p>
        </w:tc>
        <w:tc>
          <w:tcPr>
            <w:tcW w:w="8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6F57E" w14:textId="0E72B268" w:rsidR="00B52FC2" w:rsidRDefault="00B52FC2" w:rsidP="000B72CC">
            <w:pPr>
              <w:pStyle w:val="Standard"/>
              <w:jc w:val="center"/>
              <w:rPr>
                <w:rFonts w:ascii="Tahoma" w:hAnsi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Warunki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wymagane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od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proofErr w:type="spellStart"/>
            <w:r w:rsidR="00E4771C">
              <w:rPr>
                <w:rFonts w:ascii="Tahoma" w:hAnsi="Tahoma"/>
                <w:b/>
                <w:sz w:val="20"/>
                <w:szCs w:val="20"/>
              </w:rPr>
              <w:t>Przyjmującego</w:t>
            </w:r>
            <w:proofErr w:type="spellEnd"/>
            <w:r w:rsidR="00E4771C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proofErr w:type="spellStart"/>
            <w:r w:rsidR="00E4771C">
              <w:rPr>
                <w:rFonts w:ascii="Tahoma" w:hAnsi="Tahoma"/>
                <w:b/>
                <w:sz w:val="20"/>
                <w:szCs w:val="20"/>
              </w:rPr>
              <w:t>Zamówienie</w:t>
            </w:r>
            <w:proofErr w:type="spellEnd"/>
          </w:p>
        </w:tc>
      </w:tr>
      <w:tr w:rsidR="00B52FC2" w14:paraId="7ABD83AD" w14:textId="77777777" w:rsidTr="00B52FC2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C96D1" w14:textId="77777777" w:rsidR="00B52FC2" w:rsidRDefault="00B52FC2" w:rsidP="000B72CC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1.</w:t>
            </w:r>
          </w:p>
        </w:tc>
        <w:tc>
          <w:tcPr>
            <w:tcW w:w="8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29803" w14:textId="77777777" w:rsidR="00B52FC2" w:rsidRDefault="00B52FC2" w:rsidP="000B72CC">
            <w:pPr>
              <w:pStyle w:val="Standard"/>
              <w:jc w:val="both"/>
              <w:rPr>
                <w:rFonts w:ascii="Tahoma" w:hAnsi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Odbiór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materiału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standardowych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badań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w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godz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>. 9:30 – do 10:30.</w:t>
            </w:r>
          </w:p>
        </w:tc>
      </w:tr>
      <w:tr w:rsidR="00B52FC2" w14:paraId="755961AB" w14:textId="77777777" w:rsidTr="00B52FC2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16C5F" w14:textId="77777777" w:rsidR="00B52FC2" w:rsidRDefault="00B52FC2" w:rsidP="000B72CC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2.</w:t>
            </w:r>
          </w:p>
        </w:tc>
        <w:tc>
          <w:tcPr>
            <w:tcW w:w="8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76156" w14:textId="3AB0526C" w:rsidR="00B52FC2" w:rsidRDefault="00B52FC2" w:rsidP="000B72CC">
            <w:pPr>
              <w:pStyle w:val="Standard"/>
              <w:jc w:val="both"/>
            </w:pP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Badania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Profilaktyczne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wykonywane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są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ciągu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</w:rPr>
              <w:t xml:space="preserve"> 1-  go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dnia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 </w:t>
            </w:r>
            <w:proofErr w:type="spellStart"/>
            <w:r w:rsidR="00E4771C">
              <w:rPr>
                <w:rFonts w:ascii="Tahoma" w:hAnsi="Tahoma"/>
                <w:sz w:val="20"/>
                <w:szCs w:val="20"/>
              </w:rPr>
              <w:t>Przyjmujący</w:t>
            </w:r>
            <w:proofErr w:type="spellEnd"/>
            <w:r w:rsidR="00E4771C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E4771C">
              <w:rPr>
                <w:rFonts w:ascii="Tahoma" w:hAnsi="Tahoma"/>
                <w:sz w:val="20"/>
                <w:szCs w:val="20"/>
              </w:rPr>
              <w:t>Zamówienie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zabezpiecza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dostęp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elektroniczny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wyników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w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celu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ściągnięcia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wyników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jak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najszybszym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terminie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Każda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forma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komunikacji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musi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spełniać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wymogi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RODO.</w:t>
            </w:r>
          </w:p>
        </w:tc>
      </w:tr>
      <w:tr w:rsidR="00B52FC2" w14:paraId="293B5D6E" w14:textId="77777777" w:rsidTr="00B52FC2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4CFEA" w14:textId="77777777" w:rsidR="00B52FC2" w:rsidRDefault="00B52FC2" w:rsidP="000B72CC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3.</w:t>
            </w:r>
          </w:p>
        </w:tc>
        <w:tc>
          <w:tcPr>
            <w:tcW w:w="8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901FA" w14:textId="33EC2611" w:rsidR="00B52FC2" w:rsidRDefault="00B52FC2" w:rsidP="000B72CC">
            <w:pPr>
              <w:pStyle w:val="Standard"/>
              <w:jc w:val="both"/>
            </w:pP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Badania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Bakteriologiczne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– </w:t>
            </w:r>
            <w:proofErr w:type="spellStart"/>
            <w:r w:rsidR="00E4771C">
              <w:rPr>
                <w:rFonts w:ascii="Tahoma" w:hAnsi="Tahoma"/>
                <w:sz w:val="20"/>
                <w:szCs w:val="20"/>
              </w:rPr>
              <w:t>Przyjmujący</w:t>
            </w:r>
            <w:proofErr w:type="spellEnd"/>
            <w:r w:rsidR="00E4771C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E4771C">
              <w:rPr>
                <w:rFonts w:ascii="Tahoma" w:hAnsi="Tahoma"/>
                <w:sz w:val="20"/>
                <w:szCs w:val="20"/>
              </w:rPr>
              <w:t>Zamówienie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zabezpiecza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dostęp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elektroniczny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laboratorium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bakteriologicznego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,w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celu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ustalenia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czy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preparat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jest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jałowy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czy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należy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oczekiwać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na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antybiogram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Każda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forma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komunikacji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musi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spełniać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wymogi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RODO.</w:t>
            </w:r>
          </w:p>
        </w:tc>
      </w:tr>
      <w:tr w:rsidR="00B52FC2" w14:paraId="23445439" w14:textId="77777777" w:rsidTr="00B52FC2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C0998" w14:textId="77777777" w:rsidR="00B52FC2" w:rsidRDefault="00B52FC2" w:rsidP="000B72CC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4.</w:t>
            </w:r>
          </w:p>
        </w:tc>
        <w:tc>
          <w:tcPr>
            <w:tcW w:w="8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8F4BE" w14:textId="50BBA330" w:rsidR="00B52FC2" w:rsidRDefault="00B52FC2" w:rsidP="001B7C1D">
            <w:pPr>
              <w:pStyle w:val="Standard"/>
              <w:jc w:val="both"/>
              <w:rPr>
                <w:rFonts w:ascii="Tahoma" w:hAnsi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Wszystkie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wymienione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badania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zawarte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formularzu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ofertowym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muszą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być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wykonywane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u </w:t>
            </w:r>
            <w:proofErr w:type="spellStart"/>
            <w:r w:rsidR="00E4771C">
              <w:rPr>
                <w:rFonts w:ascii="Tahoma" w:hAnsi="Tahoma"/>
                <w:sz w:val="20"/>
                <w:szCs w:val="20"/>
              </w:rPr>
              <w:t>Przyjmującego</w:t>
            </w:r>
            <w:proofErr w:type="spellEnd"/>
            <w:r w:rsidR="00E4771C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E4771C">
              <w:rPr>
                <w:rFonts w:ascii="Tahoma" w:hAnsi="Tahoma"/>
                <w:sz w:val="20"/>
                <w:szCs w:val="20"/>
              </w:rPr>
              <w:t>Zamówienie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spełniającego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jakość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wykonywanych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badań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począwszy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odbioru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materiału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od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1B7C1D">
              <w:rPr>
                <w:rFonts w:ascii="Tahoma" w:hAnsi="Tahoma"/>
                <w:sz w:val="20"/>
                <w:szCs w:val="20"/>
              </w:rPr>
              <w:t>Przyjmującego</w:t>
            </w:r>
            <w:proofErr w:type="spellEnd"/>
            <w:r w:rsidR="001B7C1D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1B7C1D">
              <w:rPr>
                <w:rFonts w:ascii="Tahoma" w:hAnsi="Tahoma"/>
                <w:sz w:val="20"/>
                <w:szCs w:val="20"/>
              </w:rPr>
              <w:t>Zamówienie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transport,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poprzez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wykonanie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badania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wydania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wynkiu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. </w:t>
            </w:r>
            <w:proofErr w:type="spellStart"/>
            <w:r w:rsidR="00E4771C">
              <w:rPr>
                <w:rFonts w:ascii="Tahoma" w:hAnsi="Tahoma"/>
                <w:b/>
                <w:bCs/>
                <w:sz w:val="20"/>
                <w:szCs w:val="20"/>
              </w:rPr>
              <w:t>Udzielający</w:t>
            </w:r>
            <w:proofErr w:type="spellEnd"/>
            <w:r w:rsidR="00E4771C"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771C">
              <w:rPr>
                <w:rFonts w:ascii="Tahoma" w:hAnsi="Tahoma"/>
                <w:b/>
                <w:bCs/>
                <w:sz w:val="20"/>
                <w:szCs w:val="20"/>
              </w:rPr>
              <w:t>Zamówienie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nie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wyraża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zgody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wysyłkę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materiału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badań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poza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granicę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Polski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.</w:t>
            </w:r>
          </w:p>
        </w:tc>
      </w:tr>
      <w:tr w:rsidR="00B52FC2" w14:paraId="3BCBCE22" w14:textId="77777777" w:rsidTr="00B52FC2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FD9A3" w14:textId="77777777" w:rsidR="00B52FC2" w:rsidRDefault="00B52FC2" w:rsidP="000B72CC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5.</w:t>
            </w:r>
          </w:p>
        </w:tc>
        <w:tc>
          <w:tcPr>
            <w:tcW w:w="8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D0E44" w14:textId="4338E5FA" w:rsidR="00B52FC2" w:rsidRDefault="00E4771C" w:rsidP="000B72CC">
            <w:pPr>
              <w:pStyle w:val="Standard"/>
              <w:jc w:val="both"/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Przyjmujący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Zamówienie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posiada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swoje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laboratorium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, w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miejscowości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jednostki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zlecającej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.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Laboratorium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Przyjmującego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Zamówienie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posiada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b/>
                <w:sz w:val="20"/>
                <w:szCs w:val="20"/>
              </w:rPr>
              <w:t>certyfikat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r w:rsidR="00B52FC2">
              <w:rPr>
                <w:rFonts w:ascii="Tahoma" w:hAnsi="Tahoma"/>
                <w:b/>
                <w:sz w:val="20"/>
                <w:szCs w:val="20"/>
              </w:rPr>
              <w:t>ISO 9001:2008</w:t>
            </w:r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 xml:space="preserve"> z </w:t>
            </w:r>
            <w:proofErr w:type="spellStart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>datą</w:t>
            </w:r>
            <w:proofErr w:type="spellEnd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>ważności</w:t>
            </w:r>
            <w:proofErr w:type="spellEnd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>potwierdzając</w:t>
            </w:r>
            <w:proofErr w:type="spellEnd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>stosownym</w:t>
            </w:r>
            <w:proofErr w:type="spellEnd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>dokumentem</w:t>
            </w:r>
            <w:proofErr w:type="spellEnd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dotyczący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wykonywania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badań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lastRenderedPageBreak/>
              <w:t>laboratoryjnych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i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transportu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materiału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do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badań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- w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celu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zabezpieczenia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jakości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wykonywanych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badań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poprzez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eliminację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błędów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przedanalitycznych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transportowych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i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czasowych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>. (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Przyjmujący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Zamówienie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załączy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kopię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certyfikatu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do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oferty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>)</w:t>
            </w:r>
          </w:p>
        </w:tc>
      </w:tr>
      <w:tr w:rsidR="00B52FC2" w14:paraId="1BA3B7EF" w14:textId="77777777" w:rsidTr="00B52FC2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FD24F" w14:textId="77777777" w:rsidR="00B52FC2" w:rsidRDefault="00B52FC2" w:rsidP="000B72CC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lastRenderedPageBreak/>
              <w:t>6.</w:t>
            </w:r>
          </w:p>
        </w:tc>
        <w:tc>
          <w:tcPr>
            <w:tcW w:w="8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3E004" w14:textId="1527434E" w:rsidR="00B52FC2" w:rsidRDefault="00E4771C" w:rsidP="000B72CC">
            <w:pPr>
              <w:pStyle w:val="Standard"/>
              <w:jc w:val="both"/>
              <w:rPr>
                <w:rFonts w:ascii="Tahoma" w:hAnsi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Przyjmujący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Zamówienie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ponosi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koszty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transport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wszystkich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badań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objętych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umową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i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posiada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własną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sieć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kurierską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i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spełnia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wszystkie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standardy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obowiązujące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przy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przewozie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materiału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biologicznego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zwłaszcza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poza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teren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siedziby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Przyjmującego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Zamówienie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na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dłuższe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odległości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–</w:t>
            </w:r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 xml:space="preserve"> co </w:t>
            </w:r>
            <w:proofErr w:type="spellStart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>potwierdza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>stosownym</w:t>
            </w:r>
            <w:proofErr w:type="spellEnd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>ważnym</w:t>
            </w:r>
            <w:proofErr w:type="spellEnd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>dokumentem</w:t>
            </w:r>
            <w:proofErr w:type="spellEnd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>tj</w:t>
            </w:r>
            <w:proofErr w:type="spellEnd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>procedura</w:t>
            </w:r>
            <w:proofErr w:type="spellEnd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>transportu</w:t>
            </w:r>
            <w:proofErr w:type="spellEnd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>materiału</w:t>
            </w:r>
            <w:proofErr w:type="spellEnd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 xml:space="preserve"> do </w:t>
            </w:r>
            <w:proofErr w:type="spellStart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>badań</w:t>
            </w:r>
            <w:proofErr w:type="spellEnd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>zgodna</w:t>
            </w:r>
            <w:proofErr w:type="spellEnd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 xml:space="preserve"> z </w:t>
            </w:r>
            <w:proofErr w:type="spellStart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>wytycznymi</w:t>
            </w:r>
            <w:proofErr w:type="spellEnd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>Ministerstwa</w:t>
            </w:r>
            <w:proofErr w:type="spellEnd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>Zdrowia</w:t>
            </w:r>
            <w:proofErr w:type="spellEnd"/>
          </w:p>
        </w:tc>
      </w:tr>
      <w:tr w:rsidR="00B52FC2" w14:paraId="51E9C8EA" w14:textId="77777777" w:rsidTr="00B52FC2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40883" w14:textId="77777777" w:rsidR="00B52FC2" w:rsidRDefault="00B52FC2" w:rsidP="000B72CC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7.</w:t>
            </w:r>
          </w:p>
        </w:tc>
        <w:tc>
          <w:tcPr>
            <w:tcW w:w="8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78EBD" w14:textId="2D51C344" w:rsidR="00B52FC2" w:rsidRDefault="00E4771C" w:rsidP="000B72CC">
            <w:pPr>
              <w:pStyle w:val="Standard"/>
              <w:jc w:val="both"/>
              <w:rPr>
                <w:rFonts w:ascii="Tahoma" w:hAnsi="Tahoma"/>
                <w:color w:val="5B9BD5" w:themeColor="accent1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Przyjmujący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Zamówienie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gwarantuje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wielokrotny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w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ciągu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dnia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odbiór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materiału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z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jednostki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zlecającej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 w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przypadku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wystąpienia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nagłych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badań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citowych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w 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godz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>. 7:30 do 16:00.</w:t>
            </w:r>
          </w:p>
        </w:tc>
      </w:tr>
      <w:tr w:rsidR="00B52FC2" w14:paraId="058B3A2D" w14:textId="77777777" w:rsidTr="00B52FC2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D9BD7" w14:textId="77777777" w:rsidR="00B52FC2" w:rsidRDefault="00B52FC2" w:rsidP="000B72CC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8.</w:t>
            </w:r>
          </w:p>
        </w:tc>
        <w:tc>
          <w:tcPr>
            <w:tcW w:w="8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050FC" w14:textId="4BBE1355" w:rsidR="00B52FC2" w:rsidRDefault="00E4771C" w:rsidP="000B72CC">
            <w:pPr>
              <w:pStyle w:val="Standard"/>
              <w:jc w:val="both"/>
              <w:rPr>
                <w:rFonts w:ascii="Tahoma" w:hAnsi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Przyjmujący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Zamówienie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gwarantuje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>natychmiastowe</w:t>
            </w:r>
            <w:proofErr w:type="spellEnd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>poinformowanie</w:t>
            </w:r>
            <w:proofErr w:type="spellEnd"/>
            <w:r w:rsidR="00B52FC2"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jednostki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zlecającej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o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wynikach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krytycznych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lub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wymagających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powtórzeń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.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Każda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forma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komunikacji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musi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spełniać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wymogi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RODO.</w:t>
            </w:r>
          </w:p>
        </w:tc>
      </w:tr>
      <w:tr w:rsidR="00B52FC2" w14:paraId="07F73EFC" w14:textId="77777777" w:rsidTr="00B52FC2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7523" w14:textId="77777777" w:rsidR="00B52FC2" w:rsidRDefault="00B52FC2" w:rsidP="000B72CC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9.</w:t>
            </w:r>
          </w:p>
        </w:tc>
        <w:tc>
          <w:tcPr>
            <w:tcW w:w="8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1A0AC" w14:textId="1C53E7D1" w:rsidR="00B52FC2" w:rsidRDefault="00B52FC2" w:rsidP="000B72CC">
            <w:pPr>
              <w:pStyle w:val="Standard"/>
              <w:jc w:val="both"/>
              <w:rPr>
                <w:rFonts w:ascii="Tahoma" w:hAnsi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Czas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wykonywania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badań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przez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1B7C1D">
              <w:rPr>
                <w:rFonts w:ascii="Tahoma" w:hAnsi="Tahoma"/>
                <w:sz w:val="20"/>
                <w:szCs w:val="20"/>
              </w:rPr>
              <w:t>Przyjmującego</w:t>
            </w:r>
            <w:proofErr w:type="spellEnd"/>
            <w:r w:rsidR="001B7C1D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1B7C1D">
              <w:rPr>
                <w:rFonts w:ascii="Tahoma" w:hAnsi="Tahoma"/>
                <w:sz w:val="20"/>
                <w:szCs w:val="20"/>
              </w:rPr>
              <w:t>Zamówienie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nie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powinien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przekraczać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1 – go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dnia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roboczego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wyniki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oznaczeniem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PILNE , CITO -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tego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samego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dnia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,  co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odbiór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materiału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,   do  2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lub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3 -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ch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godz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.   w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formie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elektronicznej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. W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uzasadnionych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przypadkach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czas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oczekiwania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wynik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badania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może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ulec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zmianie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Każda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forma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komunikacji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musi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spełniać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wymogi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RODO. </w:t>
            </w:r>
          </w:p>
        </w:tc>
      </w:tr>
      <w:tr w:rsidR="00B52FC2" w14:paraId="6EA7B5C9" w14:textId="77777777" w:rsidTr="00B52FC2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EEA3" w14:textId="77777777" w:rsidR="00B52FC2" w:rsidRDefault="00B52FC2" w:rsidP="000B72CC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10.</w:t>
            </w:r>
          </w:p>
        </w:tc>
        <w:tc>
          <w:tcPr>
            <w:tcW w:w="8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AB9B0" w14:textId="3B6011F8" w:rsidR="00B52FC2" w:rsidRDefault="00E4771C" w:rsidP="000B72CC">
            <w:pPr>
              <w:pStyle w:val="Standard"/>
              <w:jc w:val="both"/>
              <w:rPr>
                <w:rFonts w:ascii="Tahoma" w:hAnsi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Przyjmujący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Zamówienie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jest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zobowiązany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dostarczyć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do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jednostki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zlecającej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wszystkie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materiały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tj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.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probówki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do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transportu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mat.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biologicznego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kody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kreskowe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do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oznakowania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wszystkie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wymagane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druki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pojemniki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lub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woreczki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na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własny</w:t>
            </w:r>
            <w:proofErr w:type="spellEnd"/>
            <w:r w:rsidR="00B52FC2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B52FC2">
              <w:rPr>
                <w:rFonts w:ascii="Tahoma" w:hAnsi="Tahoma"/>
                <w:sz w:val="20"/>
                <w:szCs w:val="20"/>
              </w:rPr>
              <w:t>koszt</w:t>
            </w:r>
            <w:proofErr w:type="spellEnd"/>
          </w:p>
        </w:tc>
      </w:tr>
      <w:tr w:rsidR="00B52FC2" w14:paraId="7021818D" w14:textId="77777777" w:rsidTr="00B52FC2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5C3C0" w14:textId="77777777" w:rsidR="00B52FC2" w:rsidRDefault="00B52FC2" w:rsidP="000B72CC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11.</w:t>
            </w:r>
          </w:p>
        </w:tc>
        <w:tc>
          <w:tcPr>
            <w:tcW w:w="8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36D9A" w14:textId="77777777" w:rsidR="00B52FC2" w:rsidRDefault="00B52FC2" w:rsidP="000B72CC">
            <w:pPr>
              <w:pStyle w:val="Standard"/>
              <w:jc w:val="both"/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Badania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będące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przedmiotem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konkursu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wykonywane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są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tylko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przez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jednostkę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wykonującą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jej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jednostki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podległe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organizacyjnie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nie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dopuszcza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się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wykonywania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badań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</w:rPr>
              <w:t xml:space="preserve">  u 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podwykonawców</w:t>
            </w:r>
            <w:proofErr w:type="spellEnd"/>
            <w:r>
              <w:rPr>
                <w:rFonts w:ascii="Tahoma" w:hAnsi="Tahoma"/>
                <w:b/>
                <w:sz w:val="20"/>
                <w:szCs w:val="20"/>
              </w:rPr>
              <w:t>.</w:t>
            </w:r>
          </w:p>
        </w:tc>
      </w:tr>
      <w:tr w:rsidR="00B52FC2" w14:paraId="359D3A75" w14:textId="77777777" w:rsidTr="00B52FC2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3EC37" w14:textId="77777777" w:rsidR="00B52FC2" w:rsidRDefault="00B52FC2" w:rsidP="000B72CC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12.</w:t>
            </w:r>
          </w:p>
        </w:tc>
        <w:tc>
          <w:tcPr>
            <w:tcW w:w="8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9ECB3" w14:textId="0FDC4063" w:rsidR="00B52FC2" w:rsidRDefault="00B52FC2" w:rsidP="000B72CC">
            <w:pPr>
              <w:pStyle w:val="Standard"/>
              <w:jc w:val="both"/>
              <w:rPr>
                <w:rFonts w:ascii="Tahoma" w:hAnsi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Badania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toksykologiczne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etanol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metanol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glikol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opiaty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narkotyki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}-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oraz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badania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grużlicy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muszą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być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wykonane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ciągu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2-ch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godzin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od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dostarczenia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materiału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laboratorium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771C">
              <w:rPr>
                <w:rFonts w:ascii="Tahoma" w:hAnsi="Tahoma"/>
                <w:b/>
                <w:bCs/>
                <w:sz w:val="20"/>
                <w:szCs w:val="20"/>
              </w:rPr>
              <w:t>Udzielającego</w:t>
            </w:r>
            <w:proofErr w:type="spellEnd"/>
            <w:r w:rsidR="00E4771C"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771C">
              <w:rPr>
                <w:rFonts w:ascii="Tahoma" w:hAnsi="Tahoma"/>
                <w:b/>
                <w:bCs/>
                <w:sz w:val="20"/>
                <w:szCs w:val="20"/>
              </w:rPr>
              <w:t>Zamówienie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przekazane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np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drogą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elektroniczną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Każda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forma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komunikacji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musi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spełniać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wymogi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RODO.</w:t>
            </w:r>
          </w:p>
        </w:tc>
      </w:tr>
      <w:tr w:rsidR="00B52FC2" w14:paraId="2DE2DB3D" w14:textId="77777777" w:rsidTr="00B52FC2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7218" w14:textId="77777777" w:rsidR="00B52FC2" w:rsidRDefault="00B52FC2" w:rsidP="000B72CC">
            <w:pPr>
              <w:pStyle w:val="Standard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13</w:t>
            </w:r>
          </w:p>
        </w:tc>
        <w:tc>
          <w:tcPr>
            <w:tcW w:w="8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DE985" w14:textId="524C3FB5" w:rsidR="00B52FC2" w:rsidRDefault="00B52FC2" w:rsidP="000B72CC">
            <w:pPr>
              <w:pStyle w:val="Standard"/>
              <w:jc w:val="both"/>
              <w:rPr>
                <w:rFonts w:ascii="Tahoma" w:hAnsi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Laboratorium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E4771C">
              <w:rPr>
                <w:rFonts w:ascii="Tahoma" w:hAnsi="Tahoma"/>
                <w:sz w:val="20"/>
                <w:szCs w:val="20"/>
              </w:rPr>
              <w:t>Przyjmującego</w:t>
            </w:r>
            <w:proofErr w:type="spellEnd"/>
            <w:r w:rsidR="00E4771C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E4771C">
              <w:rPr>
                <w:rFonts w:ascii="Tahoma" w:hAnsi="Tahoma"/>
                <w:sz w:val="20"/>
                <w:szCs w:val="20"/>
              </w:rPr>
              <w:t>Zamówienie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musi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być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czynne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24 h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dobę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7-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dni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w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tygodniui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musi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być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nadzorowane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całodobowo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przez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Uprawnionego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Diagnostę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Laboratoryjnego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Laboratorium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E4771C">
              <w:rPr>
                <w:rFonts w:ascii="Tahoma" w:hAnsi="Tahoma"/>
                <w:sz w:val="20"/>
                <w:szCs w:val="20"/>
              </w:rPr>
              <w:t>Przyjmującego</w:t>
            </w:r>
            <w:proofErr w:type="spellEnd"/>
            <w:r w:rsidR="00E4771C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E4771C">
              <w:rPr>
                <w:rFonts w:ascii="Tahoma" w:hAnsi="Tahoma"/>
                <w:sz w:val="20"/>
                <w:szCs w:val="20"/>
              </w:rPr>
              <w:t>Zamówienie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nie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może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być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oddalone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oddalonym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/>
                <w:b/>
                <w:sz w:val="20"/>
                <w:szCs w:val="20"/>
              </w:rPr>
              <w:t>ni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e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dalej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niż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150 km od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siedziby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E4771C">
              <w:rPr>
                <w:rFonts w:ascii="Tahoma" w:hAnsi="Tahoma"/>
                <w:sz w:val="20"/>
                <w:szCs w:val="20"/>
              </w:rPr>
              <w:t>Udzielającego</w:t>
            </w:r>
            <w:proofErr w:type="spellEnd"/>
            <w:r w:rsidR="00E4771C"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 w:rsidR="00E4771C">
              <w:rPr>
                <w:rFonts w:ascii="Tahoma" w:hAnsi="Tahoma"/>
                <w:sz w:val="20"/>
                <w:szCs w:val="20"/>
              </w:rPr>
              <w:t>Zamówienie</w:t>
            </w:r>
            <w:proofErr w:type="spellEnd"/>
          </w:p>
        </w:tc>
      </w:tr>
    </w:tbl>
    <w:p w14:paraId="57EEE21F" w14:textId="77777777" w:rsidR="004D2B85" w:rsidRPr="00B65B78" w:rsidRDefault="004D2B85" w:rsidP="000B72CC">
      <w:pPr>
        <w:rPr>
          <w:b/>
          <w:u w:val="single"/>
        </w:rPr>
      </w:pPr>
    </w:p>
    <w:p w14:paraId="0265B50E" w14:textId="23662B63" w:rsidR="009678A7" w:rsidRPr="000A6EC3" w:rsidRDefault="009678A7" w:rsidP="000B72CC">
      <w:pPr>
        <w:pStyle w:val="Akapitzlist"/>
        <w:numPr>
          <w:ilvl w:val="0"/>
          <w:numId w:val="17"/>
        </w:numPr>
        <w:suppressAutoHyphens w:val="0"/>
        <w:jc w:val="both"/>
      </w:pPr>
      <w:r w:rsidRPr="000A6EC3">
        <w:t xml:space="preserve">W zakresie wykonania przedmiotu umowy </w:t>
      </w:r>
      <w:r w:rsidR="00E4771C">
        <w:t>Przyjmujący Zamówienie</w:t>
      </w:r>
      <w:r w:rsidRPr="000A6EC3">
        <w:t xml:space="preserve"> zobowiązuje się do dostarczania druków przeznaczonych do realizacji badań umożliwiających prawidłową identyfikację pacjenta i wskazanie zleconych badań,</w:t>
      </w:r>
    </w:p>
    <w:p w14:paraId="12DF7BE2" w14:textId="77777777" w:rsidR="009678A7" w:rsidRPr="000A6EC3" w:rsidRDefault="009678A7" w:rsidP="000B72CC">
      <w:pPr>
        <w:numPr>
          <w:ilvl w:val="0"/>
          <w:numId w:val="17"/>
        </w:numPr>
        <w:suppressAutoHyphens w:val="0"/>
        <w:jc w:val="both"/>
      </w:pPr>
      <w:r w:rsidRPr="000A6EC3">
        <w:t>Materiał do badań będzie przez Strony umowy zabezpieczony na czas transportu oraz odpowiednio opakowany i oznakowany.</w:t>
      </w:r>
    </w:p>
    <w:p w14:paraId="22A03D82" w14:textId="751786FA" w:rsidR="009678A7" w:rsidRPr="000A6EC3" w:rsidRDefault="009678A7" w:rsidP="000B72CC">
      <w:pPr>
        <w:numPr>
          <w:ilvl w:val="0"/>
          <w:numId w:val="17"/>
        </w:numPr>
        <w:suppressAutoHyphens w:val="0"/>
        <w:jc w:val="both"/>
      </w:pPr>
      <w:r w:rsidRPr="000A6EC3">
        <w:t xml:space="preserve">Maksymalny czas od pozyskania materiału do wykonania badań </w:t>
      </w:r>
      <w:r w:rsidR="004E5A71">
        <w:t>jest zgodny z Ustawą                              o medycynie laboratoryjnej z dnia 04 września 2023 r. (Dz.U. 202</w:t>
      </w:r>
      <w:r w:rsidR="007D7409">
        <w:t xml:space="preserve">5 poz. </w:t>
      </w:r>
      <w:r w:rsidR="004E5A71">
        <w:t>12</w:t>
      </w:r>
      <w:r w:rsidR="007D7409">
        <w:t>9</w:t>
      </w:r>
      <w:r w:rsidR="004E5A71">
        <w:t>5)</w:t>
      </w:r>
      <w:r w:rsidR="00615323">
        <w:t>.</w:t>
      </w:r>
    </w:p>
    <w:p w14:paraId="41EC07DB" w14:textId="541EA0F0" w:rsidR="004D2B85" w:rsidRPr="000A6EC3" w:rsidRDefault="009678A7" w:rsidP="000B72CC">
      <w:pPr>
        <w:numPr>
          <w:ilvl w:val="0"/>
          <w:numId w:val="17"/>
        </w:numPr>
        <w:suppressAutoHyphens w:val="0"/>
        <w:jc w:val="both"/>
      </w:pPr>
      <w:r w:rsidRPr="000A6EC3">
        <w:t xml:space="preserve">Powtórzenie badania wykonanego niewłaściwie nastąpi na koszt </w:t>
      </w:r>
      <w:r w:rsidR="00E4771C">
        <w:t>Przyjmującego Zamówienie</w:t>
      </w:r>
      <w:r w:rsidRPr="000A6EC3">
        <w:t>.</w:t>
      </w:r>
    </w:p>
    <w:p w14:paraId="00692385" w14:textId="6C2A74B8" w:rsidR="004D2B85" w:rsidRPr="000A6EC3" w:rsidRDefault="00E4771C" w:rsidP="000B72CC">
      <w:pPr>
        <w:pStyle w:val="Akapitzlist"/>
        <w:numPr>
          <w:ilvl w:val="0"/>
          <w:numId w:val="17"/>
        </w:numPr>
        <w:jc w:val="both"/>
      </w:pPr>
      <w:r>
        <w:t>Udzielający Zamówienie</w:t>
      </w:r>
      <w:r w:rsidR="004D2B85" w:rsidRPr="000A6EC3">
        <w:t xml:space="preserve"> ma obowiązek zapłaty wynagrodzenia za udzielanie świadczeń będących przedmiotem niniejszej umowy.</w:t>
      </w:r>
    </w:p>
    <w:p w14:paraId="449481AA" w14:textId="77777777" w:rsidR="004E5A71" w:rsidRDefault="004E5A71" w:rsidP="000B72CC">
      <w:pPr>
        <w:jc w:val="center"/>
      </w:pPr>
    </w:p>
    <w:p w14:paraId="103F21C4" w14:textId="77777777" w:rsidR="004E5A71" w:rsidRDefault="004E5A71" w:rsidP="000B72CC">
      <w:pPr>
        <w:jc w:val="center"/>
      </w:pPr>
    </w:p>
    <w:p w14:paraId="5C846707" w14:textId="77777777" w:rsidR="004D2B85" w:rsidRPr="000A6EC3" w:rsidRDefault="004D2B85" w:rsidP="000B72CC">
      <w:pPr>
        <w:jc w:val="center"/>
      </w:pPr>
      <w:r w:rsidRPr="000A6EC3">
        <w:t>§ 2</w:t>
      </w:r>
    </w:p>
    <w:p w14:paraId="5E715CD9" w14:textId="43B362F0" w:rsidR="004D2B85" w:rsidRPr="00450B35" w:rsidRDefault="00E4771C" w:rsidP="000B72CC">
      <w:pPr>
        <w:pStyle w:val="Akapitzlist"/>
        <w:numPr>
          <w:ilvl w:val="0"/>
          <w:numId w:val="13"/>
        </w:numPr>
        <w:suppressAutoHyphens w:val="0"/>
        <w:jc w:val="both"/>
        <w:rPr>
          <w:b/>
          <w:u w:val="single"/>
        </w:rPr>
      </w:pPr>
      <w:r>
        <w:rPr>
          <w:b/>
        </w:rPr>
        <w:t>Przyjmujący Zamówienie</w:t>
      </w:r>
      <w:r w:rsidR="004D2B85" w:rsidRPr="000A6EC3">
        <w:rPr>
          <w:b/>
        </w:rPr>
        <w:t xml:space="preserve">  zapewni  wykonanie wszystkich badań będących przedmiotem umowy </w:t>
      </w:r>
      <w:r w:rsidR="004E5A71">
        <w:rPr>
          <w:b/>
          <w:u w:val="single"/>
        </w:rPr>
        <w:t xml:space="preserve">w laboratorium </w:t>
      </w:r>
      <w:r>
        <w:rPr>
          <w:b/>
          <w:u w:val="single"/>
        </w:rPr>
        <w:t>Przyjmującego Zamówienie</w:t>
      </w:r>
      <w:r w:rsidR="00333158">
        <w:rPr>
          <w:b/>
          <w:u w:val="single"/>
        </w:rPr>
        <w:t xml:space="preserve"> </w:t>
      </w:r>
      <w:r w:rsidR="00333158" w:rsidRPr="00450B35">
        <w:rPr>
          <w:b/>
          <w:u w:val="single"/>
        </w:rPr>
        <w:t>na terenie miasta Jelenia Góra</w:t>
      </w:r>
    </w:p>
    <w:p w14:paraId="3E03C8E0" w14:textId="7A485BAF" w:rsidR="004D2B85" w:rsidRPr="000A6EC3" w:rsidRDefault="00E4771C" w:rsidP="000B72CC">
      <w:pPr>
        <w:numPr>
          <w:ilvl w:val="0"/>
          <w:numId w:val="13"/>
        </w:numPr>
        <w:suppressAutoHyphens w:val="0"/>
        <w:jc w:val="both"/>
        <w:rPr>
          <w:i/>
        </w:rPr>
      </w:pPr>
      <w:r>
        <w:t>Przyjmujący Zamówienie</w:t>
      </w:r>
      <w:r w:rsidR="004D2B85" w:rsidRPr="000A6EC3">
        <w:t xml:space="preserve"> zapewnia ciągłość wykonywania badań. W razie zaistnienia nieprzewidzianych okoliczności uniemożliwiających  wykonanie badań zgodnie z umową </w:t>
      </w:r>
      <w:r>
        <w:t>Przyjmujący Zamówienie</w:t>
      </w:r>
      <w:r w:rsidR="004D2B85" w:rsidRPr="000A6EC3">
        <w:t xml:space="preserve"> zobowiązany jest zapewnić zastępstwo i powiadomić  </w:t>
      </w:r>
      <w:r>
        <w:lastRenderedPageBreak/>
        <w:t>Udzielającego Zamówienie</w:t>
      </w:r>
      <w:r w:rsidR="004D2B85" w:rsidRPr="000A6EC3">
        <w:t xml:space="preserve">           </w:t>
      </w:r>
      <w:r w:rsidR="002136F9" w:rsidRPr="000A6EC3">
        <w:t xml:space="preserve">      </w:t>
      </w:r>
      <w:r w:rsidR="004D2B85" w:rsidRPr="000A6EC3">
        <w:t>o podmiocie leczniczym pełniącym zastępstwo i przewidywanym czasie tego zastępstwa.</w:t>
      </w:r>
    </w:p>
    <w:p w14:paraId="323DFD43" w14:textId="1F37BC86" w:rsidR="004D2B85" w:rsidRPr="000A6EC3" w:rsidRDefault="004D2B85" w:rsidP="000B72CC">
      <w:pPr>
        <w:numPr>
          <w:ilvl w:val="0"/>
          <w:numId w:val="13"/>
        </w:numPr>
        <w:suppressAutoHyphens w:val="0"/>
        <w:jc w:val="both"/>
      </w:pPr>
      <w:r w:rsidRPr="000A6EC3">
        <w:t xml:space="preserve"> </w:t>
      </w:r>
      <w:r w:rsidR="00E4771C">
        <w:t>Przyjmujący Zamówienie</w:t>
      </w:r>
      <w:r w:rsidRPr="000A6EC3">
        <w:t xml:space="preserve"> zapewnia wykonanie badań przez minimalną liczbę personelu medycznego    w ilości osób: ……………… </w:t>
      </w:r>
    </w:p>
    <w:p w14:paraId="0F29BC8C" w14:textId="70A875B6" w:rsidR="004D2B85" w:rsidRPr="000A6EC3" w:rsidRDefault="00E4771C" w:rsidP="000B72CC">
      <w:pPr>
        <w:numPr>
          <w:ilvl w:val="0"/>
          <w:numId w:val="13"/>
        </w:numPr>
        <w:suppressAutoHyphens w:val="0"/>
        <w:jc w:val="both"/>
      </w:pPr>
      <w:r>
        <w:t>Udzielający Zamówienie</w:t>
      </w:r>
      <w:r w:rsidR="004D2B85" w:rsidRPr="000A6EC3">
        <w:t xml:space="preserve"> będzie zlecał </w:t>
      </w:r>
      <w:r>
        <w:t>Przyjmującego Zamówienie</w:t>
      </w:r>
      <w:r w:rsidR="004D2B85" w:rsidRPr="000A6EC3">
        <w:t xml:space="preserve"> badania w ilości odpowiadającej jego potrzebom. Orientacyjne ilości badań przedstawione w formularzu ofertowym do postępowania konkursowego mogą nie zostać zrealizowane, lub może zaistnieć potrzeba zwiększenia ilości badań – zgodnie z potrzebami </w:t>
      </w:r>
      <w:r>
        <w:t>Udzielającego Zamówienie</w:t>
      </w:r>
      <w:r w:rsidR="004D2B85" w:rsidRPr="000A6EC3">
        <w:t>.</w:t>
      </w:r>
    </w:p>
    <w:p w14:paraId="4F330C18" w14:textId="41D521B6" w:rsidR="004D2B85" w:rsidRPr="000A6EC3" w:rsidRDefault="00E4771C" w:rsidP="000B72CC">
      <w:pPr>
        <w:numPr>
          <w:ilvl w:val="0"/>
          <w:numId w:val="13"/>
        </w:numPr>
        <w:suppressAutoHyphens w:val="0"/>
        <w:jc w:val="both"/>
      </w:pPr>
      <w:r>
        <w:t>Przyjmujący Zamówienie</w:t>
      </w:r>
      <w:r w:rsidR="004D2B85" w:rsidRPr="000A6EC3">
        <w:t xml:space="preserve"> zobowiązuje się do prowadzenia dokumentacji medycznej wykonanych badań.</w:t>
      </w:r>
    </w:p>
    <w:p w14:paraId="7463C843" w14:textId="77777777" w:rsidR="004D2B85" w:rsidRPr="000A6EC3" w:rsidRDefault="004D2B85" w:rsidP="000B72CC">
      <w:pPr>
        <w:jc w:val="center"/>
      </w:pPr>
    </w:p>
    <w:p w14:paraId="6A5C0A51" w14:textId="22A22C98" w:rsidR="00452E6C" w:rsidRPr="007D7409" w:rsidRDefault="00707925" w:rsidP="007D7409">
      <w:pPr>
        <w:jc w:val="center"/>
        <w:rPr>
          <w:sz w:val="22"/>
          <w:szCs w:val="22"/>
        </w:rPr>
      </w:pPr>
      <w:r w:rsidRPr="00506C8E">
        <w:rPr>
          <w:sz w:val="22"/>
          <w:szCs w:val="22"/>
        </w:rPr>
        <w:t>§ 3</w:t>
      </w:r>
    </w:p>
    <w:p w14:paraId="64A52859" w14:textId="77777777" w:rsidR="00452E6C" w:rsidRPr="00500FB1" w:rsidRDefault="00452E6C" w:rsidP="00452E6C">
      <w:pPr>
        <w:numPr>
          <w:ilvl w:val="0"/>
          <w:numId w:val="22"/>
        </w:numPr>
        <w:suppressAutoHyphens w:val="0"/>
        <w:ind w:hanging="357"/>
        <w:contextualSpacing/>
        <w:jc w:val="both"/>
        <w:rPr>
          <w:bCs/>
          <w:u w:val="single"/>
        </w:rPr>
      </w:pPr>
      <w:r w:rsidRPr="00500FB1">
        <w:t>Przyjmujący Zamówienie oświadcza, że świadczenia wykonywane będą przez wykwalifikowany personel z należytą starannością, zgodnie z  zasadami etyki zawodowej oraz  z zachowaniem ochrony danych osobowych.</w:t>
      </w:r>
    </w:p>
    <w:p w14:paraId="2F09D8FE" w14:textId="77777777" w:rsidR="00452E6C" w:rsidRPr="00500FB1" w:rsidRDefault="00452E6C" w:rsidP="00452E6C">
      <w:pPr>
        <w:numPr>
          <w:ilvl w:val="0"/>
          <w:numId w:val="22"/>
        </w:numPr>
        <w:suppressAutoHyphens w:val="0"/>
        <w:ind w:hanging="357"/>
        <w:contextualSpacing/>
        <w:jc w:val="both"/>
        <w:rPr>
          <w:bCs/>
          <w:u w:val="single"/>
        </w:rPr>
      </w:pPr>
      <w:r w:rsidRPr="00500FB1">
        <w:t>Każda ze stron, jako administrator danych, w związku z realizacją umowy, ma obowiązek przestrzegać zasad i przepisów z zakresu ochrony danych osobowych, na zasadach przewidzianych w Rozporządzeniu Parlamentu Europejskiego i Rady (UE) 2016/679 z dnia 27 kwietnia 2016 r. w sprawie ochrony osób fizycznych w związku z przetwarzaniem danych osobowych i w sprawie swobodnego przepływu takich danych oraz uchylenia dyrektywy 95/46/WE (RODO) ,w tym do zrealizowania obowiązków informacyjnych określonych w jego art. 13 i 14 (dalej również jako przekazanie klauzuli informacyjnej).</w:t>
      </w:r>
    </w:p>
    <w:p w14:paraId="27D64903" w14:textId="77777777" w:rsidR="00452E6C" w:rsidRPr="00500FB1" w:rsidRDefault="00452E6C" w:rsidP="00452E6C">
      <w:pPr>
        <w:numPr>
          <w:ilvl w:val="0"/>
          <w:numId w:val="22"/>
        </w:numPr>
        <w:suppressAutoHyphens w:val="0"/>
        <w:ind w:hanging="357"/>
        <w:contextualSpacing/>
        <w:jc w:val="both"/>
        <w:rPr>
          <w:bCs/>
          <w:u w:val="single"/>
        </w:rPr>
      </w:pPr>
      <w:r w:rsidRPr="00500FB1">
        <w:t>W związku z realizacją niniejszej umowy będzie dochodziło do przekazywania przez Strony danych osobowych będące samodzielnymi administratorami danych w rozumieniu art. 4 pkt. 7 RODO.</w:t>
      </w:r>
    </w:p>
    <w:p w14:paraId="62BBCF88" w14:textId="77777777" w:rsidR="00452E6C" w:rsidRPr="00500FB1" w:rsidRDefault="00452E6C" w:rsidP="00452E6C">
      <w:pPr>
        <w:numPr>
          <w:ilvl w:val="0"/>
          <w:numId w:val="22"/>
        </w:numPr>
        <w:suppressAutoHyphens w:val="0"/>
        <w:ind w:hanging="357"/>
        <w:contextualSpacing/>
        <w:jc w:val="both"/>
        <w:rPr>
          <w:bCs/>
          <w:u w:val="single"/>
        </w:rPr>
      </w:pPr>
      <w:r w:rsidRPr="00500FB1">
        <w:t>W związku z realizacją niniejszej umowy dochodzi do przekazywania przez Strony danych osobowych:</w:t>
      </w:r>
    </w:p>
    <w:p w14:paraId="5A156D45" w14:textId="77777777" w:rsidR="00452E6C" w:rsidRPr="00500FB1" w:rsidRDefault="00452E6C" w:rsidP="00452E6C">
      <w:pPr>
        <w:numPr>
          <w:ilvl w:val="0"/>
          <w:numId w:val="23"/>
        </w:numPr>
        <w:suppressAutoHyphens w:val="0"/>
        <w:spacing w:after="200"/>
        <w:ind w:hanging="357"/>
        <w:contextualSpacing/>
        <w:jc w:val="both"/>
        <w:rPr>
          <w:rFonts w:eastAsia="Calibri"/>
          <w:lang w:eastAsia="en-US"/>
        </w:rPr>
      </w:pPr>
      <w:r w:rsidRPr="00500FB1">
        <w:rPr>
          <w:rFonts w:eastAsia="Calibri"/>
          <w:lang w:eastAsia="en-US"/>
        </w:rPr>
        <w:t>osób reprezentujących drugą Stronę przy podpisaniu  i realizacji niniejszej umowy;</w:t>
      </w:r>
    </w:p>
    <w:p w14:paraId="030DDA3E" w14:textId="77777777" w:rsidR="00452E6C" w:rsidRPr="00500FB1" w:rsidRDefault="00452E6C" w:rsidP="00452E6C">
      <w:pPr>
        <w:numPr>
          <w:ilvl w:val="0"/>
          <w:numId w:val="23"/>
        </w:numPr>
        <w:suppressAutoHyphens w:val="0"/>
        <w:spacing w:after="200"/>
        <w:ind w:hanging="357"/>
        <w:contextualSpacing/>
        <w:jc w:val="both"/>
        <w:rPr>
          <w:rFonts w:eastAsia="Calibri"/>
          <w:lang w:eastAsia="en-US"/>
        </w:rPr>
      </w:pPr>
      <w:r w:rsidRPr="00500FB1">
        <w:rPr>
          <w:rFonts w:eastAsia="Calibri"/>
          <w:lang w:eastAsia="en-US"/>
        </w:rPr>
        <w:t>osób upoważnionych przez do wystawiania i odbioru faktur;</w:t>
      </w:r>
    </w:p>
    <w:p w14:paraId="457A3EC3" w14:textId="77777777" w:rsidR="00452E6C" w:rsidRPr="00500FB1" w:rsidRDefault="00452E6C" w:rsidP="00452E6C">
      <w:pPr>
        <w:numPr>
          <w:ilvl w:val="0"/>
          <w:numId w:val="23"/>
        </w:numPr>
        <w:suppressAutoHyphens w:val="0"/>
        <w:spacing w:after="200"/>
        <w:ind w:hanging="357"/>
        <w:contextualSpacing/>
        <w:jc w:val="both"/>
        <w:rPr>
          <w:rFonts w:eastAsia="Calibri"/>
          <w:lang w:eastAsia="en-US"/>
        </w:rPr>
      </w:pPr>
      <w:r w:rsidRPr="00500FB1">
        <w:rPr>
          <w:rFonts w:eastAsia="Calibri"/>
          <w:lang w:eastAsia="en-US"/>
        </w:rPr>
        <w:t>osób uprawnionych przez Strony do wykonywania, koordynowania i nadzoru prac objętych niniejszą umową;</w:t>
      </w:r>
    </w:p>
    <w:p w14:paraId="7DC68832" w14:textId="77777777" w:rsidR="00452E6C" w:rsidRPr="00500FB1" w:rsidRDefault="00452E6C" w:rsidP="00452E6C">
      <w:pPr>
        <w:numPr>
          <w:ilvl w:val="0"/>
          <w:numId w:val="23"/>
        </w:numPr>
        <w:suppressAutoHyphens w:val="0"/>
        <w:spacing w:after="200"/>
        <w:ind w:hanging="357"/>
        <w:contextualSpacing/>
        <w:jc w:val="both"/>
        <w:rPr>
          <w:rFonts w:eastAsia="Calibri"/>
          <w:lang w:eastAsia="en-US"/>
        </w:rPr>
      </w:pPr>
      <w:r w:rsidRPr="00500FB1">
        <w:rPr>
          <w:rFonts w:eastAsia="Calibri"/>
          <w:lang w:eastAsia="en-US"/>
        </w:rPr>
        <w:t>osób, którym Przyjmujący Zamówienie udziela świadczeń zdrowotnych;</w:t>
      </w:r>
    </w:p>
    <w:p w14:paraId="4463D056" w14:textId="77777777" w:rsidR="00452E6C" w:rsidRPr="00500FB1" w:rsidRDefault="00452E6C" w:rsidP="00452E6C">
      <w:pPr>
        <w:numPr>
          <w:ilvl w:val="0"/>
          <w:numId w:val="22"/>
        </w:numPr>
        <w:suppressAutoHyphens w:val="0"/>
        <w:ind w:hanging="357"/>
        <w:contextualSpacing/>
        <w:jc w:val="both"/>
      </w:pPr>
      <w:r w:rsidRPr="00500FB1">
        <w:t xml:space="preserve">W stosunku do osób wskazanych w komparycji umowy Udzielający Zamówienie dopełnia obowiązku informacyjnego udostępniając klauzulę informacyjną publikowaną na stronie: </w:t>
      </w:r>
      <w:hyperlink r:id="rId8" w:history="1">
        <w:r w:rsidRPr="00500FB1">
          <w:t>https://spzozmswia.wroclaw.pl/rodo-kontrahenci/</w:t>
        </w:r>
      </w:hyperlink>
      <w:r w:rsidRPr="00500FB1">
        <w:t>.</w:t>
      </w:r>
    </w:p>
    <w:p w14:paraId="443C5BEB" w14:textId="77777777" w:rsidR="00452E6C" w:rsidRPr="00500FB1" w:rsidRDefault="00452E6C" w:rsidP="00452E6C">
      <w:pPr>
        <w:numPr>
          <w:ilvl w:val="0"/>
          <w:numId w:val="22"/>
        </w:numPr>
        <w:suppressAutoHyphens w:val="0"/>
        <w:ind w:hanging="357"/>
        <w:contextualSpacing/>
        <w:jc w:val="both"/>
      </w:pPr>
      <w:r w:rsidRPr="00500FB1">
        <w:t xml:space="preserve">Strony ustalają, że punktem kontaktowym pomiędzy nimi w zakresie ochrony danych osobowych jest: </w:t>
      </w:r>
    </w:p>
    <w:p w14:paraId="5A9F16B1" w14:textId="77777777" w:rsidR="00452E6C" w:rsidRPr="00500FB1" w:rsidRDefault="00452E6C" w:rsidP="00452E6C">
      <w:pPr>
        <w:numPr>
          <w:ilvl w:val="1"/>
          <w:numId w:val="22"/>
        </w:numPr>
        <w:suppressAutoHyphens w:val="0"/>
        <w:ind w:hanging="357"/>
        <w:contextualSpacing/>
        <w:jc w:val="both"/>
      </w:pPr>
      <w:r w:rsidRPr="00500FB1">
        <w:t xml:space="preserve">dla Udzielającego Zamówienie – Tomasz Radziszewski - Inspektor Ochrony Danych: </w:t>
      </w:r>
      <w:hyperlink r:id="rId9" w:history="1">
        <w:r w:rsidRPr="00500FB1">
          <w:rPr>
            <w:color w:val="0563C1"/>
            <w:u w:val="single"/>
          </w:rPr>
          <w:t>iod@spzozmswia.wroclaw.pl</w:t>
        </w:r>
      </w:hyperlink>
    </w:p>
    <w:p w14:paraId="243679B7" w14:textId="77777777" w:rsidR="00452E6C" w:rsidRPr="00500FB1" w:rsidRDefault="00452E6C" w:rsidP="00452E6C">
      <w:pPr>
        <w:numPr>
          <w:ilvl w:val="1"/>
          <w:numId w:val="22"/>
        </w:numPr>
        <w:suppressAutoHyphens w:val="0"/>
        <w:ind w:hanging="357"/>
        <w:contextualSpacing/>
        <w:jc w:val="both"/>
      </w:pPr>
      <w:r w:rsidRPr="00500FB1">
        <w:t>dla Przyjmującego Zamówienie -  ……………………………………</w:t>
      </w:r>
    </w:p>
    <w:p w14:paraId="58E82D28" w14:textId="77777777" w:rsidR="00452E6C" w:rsidRPr="00500FB1" w:rsidRDefault="00452E6C" w:rsidP="00452E6C">
      <w:pPr>
        <w:numPr>
          <w:ilvl w:val="0"/>
          <w:numId w:val="22"/>
        </w:numPr>
        <w:suppressAutoHyphens w:val="0"/>
        <w:spacing w:after="200"/>
        <w:ind w:hanging="357"/>
        <w:contextualSpacing/>
        <w:jc w:val="both"/>
        <w:rPr>
          <w:rFonts w:eastAsia="Calibri"/>
          <w:color w:val="000000"/>
          <w:lang w:eastAsia="en-US"/>
        </w:rPr>
      </w:pPr>
      <w:r w:rsidRPr="00500FB1">
        <w:rPr>
          <w:rFonts w:eastAsia="Calibri"/>
          <w:color w:val="000000"/>
          <w:lang w:eastAsia="en-US"/>
        </w:rPr>
        <w:t>Strony zobowiązują się do zabezpieczenia danych osobowych poprzez podjęcie odpowiednich środków technicznych i organizacyjnych wymaganych obowiązującymi przepisami prawa w zakresie ochrony danych osobowych, a także ponoszą wszelką odpowiedzialność za szkody wyrządzone w związku z przetwarzaniem danych osobowych.</w:t>
      </w:r>
    </w:p>
    <w:p w14:paraId="5E1942E7" w14:textId="77777777" w:rsidR="00452E6C" w:rsidRPr="00500FB1" w:rsidRDefault="00452E6C" w:rsidP="00452E6C">
      <w:pPr>
        <w:numPr>
          <w:ilvl w:val="0"/>
          <w:numId w:val="22"/>
        </w:numPr>
        <w:suppressAutoHyphens w:val="0"/>
        <w:spacing w:after="200"/>
        <w:ind w:hanging="357"/>
        <w:contextualSpacing/>
        <w:jc w:val="both"/>
        <w:rPr>
          <w:rFonts w:eastAsia="Calibri"/>
          <w:color w:val="000000"/>
          <w:lang w:eastAsia="en-US"/>
        </w:rPr>
      </w:pPr>
      <w:r w:rsidRPr="00500FB1">
        <w:rPr>
          <w:rFonts w:eastAsia="Calibri"/>
          <w:color w:val="000000"/>
          <w:lang w:eastAsia="en-US"/>
        </w:rPr>
        <w:t>Strony zapewniają, iż wszystkie osoby, o których mowa w umowie, zobowiązane są              do zachowania bezterminowo w tajemnicy przetwarzanych danych osobowych                                   i sposobów ich zabezpieczania.</w:t>
      </w:r>
    </w:p>
    <w:p w14:paraId="0A287CED" w14:textId="77777777" w:rsidR="00452E6C" w:rsidRPr="00500FB1" w:rsidRDefault="00452E6C" w:rsidP="00452E6C">
      <w:pPr>
        <w:numPr>
          <w:ilvl w:val="0"/>
          <w:numId w:val="22"/>
        </w:numPr>
        <w:suppressAutoHyphens w:val="0"/>
        <w:spacing w:after="200"/>
        <w:ind w:hanging="357"/>
        <w:contextualSpacing/>
        <w:jc w:val="both"/>
        <w:rPr>
          <w:rFonts w:eastAsia="Calibri"/>
          <w:color w:val="000000"/>
          <w:lang w:eastAsia="en-US"/>
        </w:rPr>
      </w:pPr>
      <w:r w:rsidRPr="00500FB1">
        <w:rPr>
          <w:rFonts w:eastAsia="Calibri"/>
          <w:color w:val="000000"/>
          <w:lang w:eastAsia="en-US"/>
        </w:rPr>
        <w:t xml:space="preserve">Przyjmujący Zamówienie zobowiązuje się w okresie trwania umowy o współpracy, a także i po jego ustaniu, że nie będzie rozpowszechniał, ujawniał ani wykorzystywał informacji, </w:t>
      </w:r>
      <w:r w:rsidRPr="00500FB1">
        <w:rPr>
          <w:rFonts w:eastAsia="Calibri"/>
          <w:color w:val="000000"/>
          <w:lang w:eastAsia="en-US"/>
        </w:rPr>
        <w:lastRenderedPageBreak/>
        <w:t>których rozpowszechnienie, ujawnienie lub wykorzystanie mogłoby narazić Udzielającego Zamówienie, współpracowników lub pacjentów na szkodę, utratę dobrego imienia lub zaufania.</w:t>
      </w:r>
    </w:p>
    <w:p w14:paraId="4E4D3DE1" w14:textId="77777777" w:rsidR="00452E6C" w:rsidRPr="00500FB1" w:rsidRDefault="00452E6C" w:rsidP="00452E6C">
      <w:pPr>
        <w:ind w:left="360"/>
        <w:jc w:val="both"/>
        <w:rPr>
          <w:bCs/>
          <w:u w:val="single"/>
        </w:rPr>
      </w:pPr>
    </w:p>
    <w:p w14:paraId="18163A92" w14:textId="77777777" w:rsidR="00452E6C" w:rsidRDefault="00452E6C" w:rsidP="00452E6C">
      <w:pPr>
        <w:ind w:left="360"/>
        <w:jc w:val="both"/>
        <w:rPr>
          <w:bCs/>
          <w:u w:val="single"/>
        </w:rPr>
      </w:pPr>
    </w:p>
    <w:p w14:paraId="33692B0C" w14:textId="77777777" w:rsidR="00452E6C" w:rsidRPr="00452E6C" w:rsidRDefault="00452E6C" w:rsidP="007D7409">
      <w:pPr>
        <w:jc w:val="both"/>
        <w:rPr>
          <w:bCs/>
          <w:u w:val="single"/>
        </w:rPr>
      </w:pPr>
    </w:p>
    <w:p w14:paraId="188F3AB6" w14:textId="77777777" w:rsidR="002136F9" w:rsidRPr="000A6EC3" w:rsidRDefault="002136F9" w:rsidP="000B72CC"/>
    <w:p w14:paraId="49CC23F2" w14:textId="77777777" w:rsidR="004D2B85" w:rsidRPr="000A6EC3" w:rsidRDefault="004D2B85" w:rsidP="000B72CC">
      <w:pPr>
        <w:jc w:val="center"/>
      </w:pPr>
      <w:r w:rsidRPr="000A6EC3">
        <w:t>§ 4</w:t>
      </w:r>
    </w:p>
    <w:p w14:paraId="7335EC87" w14:textId="13EDAD61" w:rsidR="000B06C5" w:rsidRDefault="00E4771C" w:rsidP="000B72CC">
      <w:pPr>
        <w:numPr>
          <w:ilvl w:val="1"/>
          <w:numId w:val="24"/>
        </w:numPr>
        <w:suppressAutoHyphens w:val="0"/>
        <w:ind w:left="0" w:firstLine="0"/>
        <w:jc w:val="both"/>
      </w:pPr>
      <w:r>
        <w:t>Przyjmujący Zamówienie</w:t>
      </w:r>
      <w:r w:rsidR="000B06C5" w:rsidRPr="0076393D">
        <w:t xml:space="preserve"> zobowiązuje się przez cały okres trwania umowy do ubezpieczenia                       od odpowiedzialności cywilnej w zakresie udzielanych świadczeń zgodnie </w:t>
      </w:r>
      <w:r w:rsidR="000B06C5">
        <w:t xml:space="preserve"> </w:t>
      </w:r>
      <w:r w:rsidR="000B06C5" w:rsidRPr="0076393D">
        <w:t>z rozporządze</w:t>
      </w:r>
      <w:r w:rsidR="000B06C5">
        <w:t>niem Ministra Finansów z dnia 29</w:t>
      </w:r>
      <w:r w:rsidR="000B06C5" w:rsidRPr="0076393D">
        <w:t>.</w:t>
      </w:r>
      <w:r w:rsidR="000B06C5">
        <w:t>04</w:t>
      </w:r>
      <w:r w:rsidR="000B06C5" w:rsidRPr="0076393D">
        <w:t>.201</w:t>
      </w:r>
      <w:r w:rsidR="000B06C5">
        <w:t>9</w:t>
      </w:r>
      <w:r w:rsidR="000B06C5" w:rsidRPr="0076393D">
        <w:t xml:space="preserve"> r. </w:t>
      </w:r>
      <w:r w:rsidR="000B06C5" w:rsidRPr="0076393D">
        <w:rPr>
          <w:bCs/>
          <w:color w:val="000000"/>
        </w:rPr>
        <w:t xml:space="preserve">w sprawie obowiązkowego ubezpieczenia odpowiedzialności cywilnej świadczeniodawcy niebędącego podmiotem wykonującym działalność leczniczą, udzielającego świadczeń opieki zdrowotnej </w:t>
      </w:r>
      <w:r w:rsidR="000B06C5">
        <w:t>(Dz. U. z 20</w:t>
      </w:r>
      <w:r w:rsidR="007D7409">
        <w:t xml:space="preserve">25 </w:t>
      </w:r>
      <w:r w:rsidR="000B06C5" w:rsidRPr="0076393D">
        <w:t xml:space="preserve">poz. </w:t>
      </w:r>
      <w:r w:rsidR="007D7409">
        <w:t>272</w:t>
      </w:r>
      <w:r w:rsidR="000B06C5" w:rsidRPr="0076393D">
        <w:t>).</w:t>
      </w:r>
    </w:p>
    <w:p w14:paraId="30B6A254" w14:textId="33335DA8" w:rsidR="000B06C5" w:rsidRPr="00B018C9" w:rsidRDefault="000B06C5" w:rsidP="000B72CC">
      <w:pPr>
        <w:numPr>
          <w:ilvl w:val="1"/>
          <w:numId w:val="24"/>
        </w:numPr>
        <w:suppressAutoHyphens w:val="0"/>
        <w:ind w:left="0" w:firstLine="0"/>
        <w:jc w:val="both"/>
      </w:pPr>
      <w:r>
        <w:t xml:space="preserve"> </w:t>
      </w:r>
      <w:r w:rsidR="00E4771C">
        <w:t>Przyjmujący Zamówienie</w:t>
      </w:r>
      <w:r w:rsidRPr="0076393D">
        <w:t xml:space="preserve"> w dniu zawarcia niniejszej umowy zobowiązany jest przedstawić umowę ubezpieczenia od odpowiedzialności cywilnej. W przypadku nie przedstawienia umowy ubezpieczenia od odpowiedzialności cywilnej </w:t>
      </w:r>
      <w:r w:rsidR="00E4771C">
        <w:t>Udzielający Zamówienie</w:t>
      </w:r>
      <w:r w:rsidRPr="0076393D">
        <w:t xml:space="preserve"> może odstąpić od zawarcia umowy</w:t>
      </w:r>
      <w:r w:rsidRPr="00B018C9">
        <w:t>.</w:t>
      </w:r>
    </w:p>
    <w:p w14:paraId="697E323A" w14:textId="77777777" w:rsidR="000B06C5" w:rsidRDefault="000B06C5" w:rsidP="000B72CC">
      <w:pPr>
        <w:numPr>
          <w:ilvl w:val="1"/>
          <w:numId w:val="24"/>
        </w:numPr>
        <w:suppressAutoHyphens w:val="0"/>
        <w:ind w:left="426" w:hanging="426"/>
      </w:pPr>
      <w:r w:rsidRPr="00B018C9">
        <w:t>Kserokopia polisy stanowi załącznik do umowy.</w:t>
      </w:r>
    </w:p>
    <w:p w14:paraId="22C80617" w14:textId="77777777" w:rsidR="000B06C5" w:rsidRPr="00DF4347" w:rsidRDefault="000B06C5" w:rsidP="000B72CC">
      <w:pPr>
        <w:suppressAutoHyphens w:val="0"/>
        <w:ind w:left="426"/>
      </w:pPr>
    </w:p>
    <w:p w14:paraId="6AE94150" w14:textId="488851CB" w:rsidR="004D2B85" w:rsidRPr="000A6EC3" w:rsidRDefault="004D2B85" w:rsidP="000B72CC">
      <w:pPr>
        <w:jc w:val="center"/>
      </w:pPr>
      <w:r w:rsidRPr="000A6EC3">
        <w:t>§ 5</w:t>
      </w:r>
    </w:p>
    <w:p w14:paraId="4E279108" w14:textId="1FD3C4B1" w:rsidR="004D2B85" w:rsidRDefault="004D2B85" w:rsidP="000B72CC">
      <w:pPr>
        <w:pStyle w:val="Tekstpodstawowy"/>
      </w:pPr>
      <w:r w:rsidRPr="000A6EC3">
        <w:t xml:space="preserve">Odpowiedzialność za szkodę wyrządzoną przy udzielaniu świadczeń w zakresie udzielonego zamówienia ponoszą solidarnie </w:t>
      </w:r>
      <w:r w:rsidR="00E4771C">
        <w:t>Przyjmujący Zamówienie</w:t>
      </w:r>
      <w:r w:rsidRPr="000A6EC3">
        <w:t xml:space="preserve"> i </w:t>
      </w:r>
      <w:r w:rsidR="00E4771C">
        <w:t>Udzielający Zamówienie</w:t>
      </w:r>
      <w:r w:rsidRPr="000A6EC3">
        <w:t xml:space="preserve"> zgodnie z ustawą z dnia 15.04.2011 r. o działalności leczniczej </w:t>
      </w:r>
      <w:r w:rsidR="009678A7" w:rsidRPr="000A6EC3">
        <w:t xml:space="preserve"> (</w:t>
      </w:r>
      <w:r w:rsidR="009678A7" w:rsidRPr="000A6EC3">
        <w:rPr>
          <w:color w:val="000000"/>
        </w:rPr>
        <w:t>Dz. U. z 20</w:t>
      </w:r>
      <w:r w:rsidR="000B06C5">
        <w:rPr>
          <w:color w:val="000000"/>
        </w:rPr>
        <w:t>2</w:t>
      </w:r>
      <w:r w:rsidR="007D7409">
        <w:rPr>
          <w:color w:val="000000"/>
        </w:rPr>
        <w:t>6</w:t>
      </w:r>
      <w:r w:rsidR="009678A7" w:rsidRPr="000A6EC3">
        <w:rPr>
          <w:color w:val="000000"/>
        </w:rPr>
        <w:t xml:space="preserve"> r.,  poz. </w:t>
      </w:r>
      <w:r w:rsidR="0071675A">
        <w:rPr>
          <w:color w:val="000000"/>
        </w:rPr>
        <w:t>1</w:t>
      </w:r>
      <w:r w:rsidR="007D7409">
        <w:rPr>
          <w:color w:val="000000"/>
        </w:rPr>
        <w:t>56</w:t>
      </w:r>
      <w:r w:rsidR="009678A7" w:rsidRPr="000A6EC3">
        <w:rPr>
          <w:color w:val="000000"/>
        </w:rPr>
        <w:t xml:space="preserve"> ze zm.</w:t>
      </w:r>
      <w:r w:rsidR="000B06C5">
        <w:t>).</w:t>
      </w:r>
    </w:p>
    <w:p w14:paraId="12DA0CAF" w14:textId="77777777" w:rsidR="004E5A71" w:rsidRPr="000A6EC3" w:rsidRDefault="004E5A71" w:rsidP="000B72CC">
      <w:pPr>
        <w:pStyle w:val="Tekstpodstawowy"/>
      </w:pPr>
    </w:p>
    <w:p w14:paraId="5EF3CB0D" w14:textId="77777777" w:rsidR="004D2B85" w:rsidRPr="000A6EC3" w:rsidRDefault="004D2B85" w:rsidP="000B72CC">
      <w:pPr>
        <w:jc w:val="center"/>
      </w:pPr>
      <w:r w:rsidRPr="000A6EC3">
        <w:t>§ 6</w:t>
      </w:r>
    </w:p>
    <w:p w14:paraId="255DF395" w14:textId="60C72430" w:rsidR="0046552C" w:rsidRPr="000A6EC3" w:rsidRDefault="00E4771C" w:rsidP="000B72CC">
      <w:pPr>
        <w:jc w:val="both"/>
      </w:pPr>
      <w:r>
        <w:t>Przyjmujący Zamówienie</w:t>
      </w:r>
      <w:r w:rsidR="004D2B85" w:rsidRPr="000A6EC3">
        <w:t xml:space="preserve"> zobowiązuje się do poddania kontroli </w:t>
      </w:r>
      <w:r>
        <w:t>Udzielającego Zamówienie</w:t>
      </w:r>
      <w:r w:rsidR="004D2B85" w:rsidRPr="000A6EC3">
        <w:t xml:space="preserve"> w zakresie udzielanych świadczeń.</w:t>
      </w:r>
    </w:p>
    <w:p w14:paraId="2056732C" w14:textId="77777777" w:rsidR="004D2B85" w:rsidRPr="000A6EC3" w:rsidRDefault="004D2B85" w:rsidP="000B72CC">
      <w:pPr>
        <w:jc w:val="center"/>
      </w:pPr>
      <w:r w:rsidRPr="000A6EC3">
        <w:t>§ 7</w:t>
      </w:r>
    </w:p>
    <w:p w14:paraId="2F8D22DF" w14:textId="4DB66180" w:rsidR="004D2B85" w:rsidRPr="000A6EC3" w:rsidRDefault="004D2B85" w:rsidP="000B72CC">
      <w:pPr>
        <w:jc w:val="both"/>
      </w:pPr>
      <w:r w:rsidRPr="000A6EC3">
        <w:t xml:space="preserve">1. </w:t>
      </w:r>
      <w:r w:rsidR="00E4771C">
        <w:t>Przyjmujący Zamówienie</w:t>
      </w:r>
      <w:r w:rsidRPr="000A6EC3">
        <w:t xml:space="preserve"> zobowiązuje się do poddania kontroli Narodowego Funduszu Zdrowia                      w ramach przedmiotu umowy w  zakresie organizacji, jakości wykonywanych badań                            i kwalifikacji personelu wykonującego badania.</w:t>
      </w:r>
    </w:p>
    <w:p w14:paraId="547F8E37" w14:textId="41A7762A" w:rsidR="004D2B85" w:rsidRDefault="004D2B85" w:rsidP="000B72CC">
      <w:pPr>
        <w:jc w:val="both"/>
      </w:pPr>
      <w:r w:rsidRPr="000A6EC3">
        <w:t xml:space="preserve">2. </w:t>
      </w:r>
      <w:r w:rsidR="00E4771C">
        <w:t>Przyjmujący Zamówienie</w:t>
      </w:r>
      <w:r w:rsidRPr="000A6EC3">
        <w:t xml:space="preserve"> dokona czynności formalnych – udostępni swój potencjał w Portalu Świadczeniodawcy Narodowego Funduszu Zdrowia, wymagany do realizacji niniejszej umowy. </w:t>
      </w:r>
    </w:p>
    <w:p w14:paraId="64E2D4B1" w14:textId="607CD375" w:rsidR="001301A3" w:rsidRPr="00500FB1" w:rsidRDefault="00D72D93" w:rsidP="001301A3">
      <w:pPr>
        <w:jc w:val="both"/>
      </w:pPr>
      <w:r>
        <w:t>3</w:t>
      </w:r>
      <w:bookmarkStart w:id="0" w:name="_GoBack"/>
      <w:bookmarkEnd w:id="0"/>
      <w:r w:rsidR="001301A3">
        <w:t xml:space="preserve">. </w:t>
      </w:r>
      <w:r w:rsidR="001301A3" w:rsidRPr="00500FB1">
        <w:t xml:space="preserve">Przyjmujący Zamówienie oświadcza, że zna i uznaje rolę i znaczenie jakości udzielanych świadczeń  i bezpieczeństwa pacjenta dla Udzielającego Zamówienie, w tym także wpływu jakości udzielanych świadczeń i bezpieczeństwa pacjenta na rozliczanie finansowe Udzielającego Zamówienie z płatnikami.  Udzielający Zamówienie zapewnia możliwość przeprowadzenia przez Fundusz lub inne podmioty lub organy lub osób przez nich upoważnionych wszelkich postępowań i czynności prowadzonych z udziałem Przyjmującego Zamówienie  na podstawie ustawy z dnia 16 czerwca 2023 r. o jakości w opiece zdrowotnej                 i bezpieczeństwie pacjenta (Dz. U. poz. 1692), w tym    w szczególności wizyt autoryzacyjnych oraz przeglądów akredytacyjnych. Każdorazowe utrudnienie przez Przyjmującego Zamówienie wykonania czynności przez Fundusz  lub inne podmioty  i organy może stanowić podstawę </w:t>
      </w:r>
      <w:r w:rsidR="001301A3">
        <w:t xml:space="preserve">                  </w:t>
      </w:r>
      <w:r w:rsidR="001301A3" w:rsidRPr="00500FB1">
        <w:t>do odstąpienia od umowy przez Udzielającego Zamówienie bez potrzeby wzywania Przyjmującego Zamówienie do jej realizacji  wraz z obowiązkiem Przyjmującego Zamówienie  do zapłaty na rzecz Udzielającego Zamówienie kary umownej w wysokości 10 000,00 zł.  Kara umowna może być potracona z każdą wierzytelnością Udzielającego Zamówienie na co Przyjmujący Zamówienie wyraża zgodę.</w:t>
      </w:r>
    </w:p>
    <w:p w14:paraId="4E31BB14" w14:textId="77777777" w:rsidR="001301A3" w:rsidRPr="000A6EC3" w:rsidRDefault="001301A3" w:rsidP="000B72CC">
      <w:pPr>
        <w:jc w:val="both"/>
      </w:pPr>
    </w:p>
    <w:p w14:paraId="3C7FBF94" w14:textId="77777777" w:rsidR="004D2B85" w:rsidRPr="000A6EC3" w:rsidRDefault="004D2B85" w:rsidP="000B72CC">
      <w:pPr>
        <w:jc w:val="center"/>
      </w:pPr>
      <w:r w:rsidRPr="000A6EC3">
        <w:t>§ 8</w:t>
      </w:r>
    </w:p>
    <w:p w14:paraId="0BE56450" w14:textId="77777777" w:rsidR="004D2B85" w:rsidRPr="000A6EC3" w:rsidRDefault="004D2B85" w:rsidP="000B72CC">
      <w:pPr>
        <w:jc w:val="both"/>
      </w:pPr>
      <w:r w:rsidRPr="000A6EC3">
        <w:t>Strony wyznaczają do kontaktów w zakresie realizacji niniejszej umowy:</w:t>
      </w:r>
    </w:p>
    <w:p w14:paraId="7A4618D7" w14:textId="2E186DB8" w:rsidR="004D2B85" w:rsidRPr="000A6EC3" w:rsidRDefault="00CC75DB" w:rsidP="000B72CC">
      <w:pPr>
        <w:jc w:val="both"/>
      </w:pPr>
      <w:r>
        <w:t xml:space="preserve">- ze strony </w:t>
      </w:r>
      <w:r w:rsidR="00E4771C">
        <w:t>Udzielającego Zamówienie</w:t>
      </w:r>
      <w:r w:rsidR="004D2B85" w:rsidRPr="000A6EC3">
        <w:t xml:space="preserve"> –</w:t>
      </w:r>
      <w:r w:rsidR="002136F9" w:rsidRPr="000A6EC3">
        <w:t>pracownika</w:t>
      </w:r>
      <w:r w:rsidR="004D2B85" w:rsidRPr="000A6EC3">
        <w:t xml:space="preserve"> Rejestru Usług Medycznych – </w:t>
      </w:r>
      <w:r w:rsidR="0046552C">
        <w:rPr>
          <w:b/>
        </w:rPr>
        <w:t>tel. 71 79-84-739</w:t>
      </w:r>
      <w:r w:rsidR="004D2B85" w:rsidRPr="000A6EC3">
        <w:rPr>
          <w:b/>
        </w:rPr>
        <w:t xml:space="preserve"> (61</w:t>
      </w:r>
      <w:r w:rsidR="0046552C">
        <w:rPr>
          <w:b/>
        </w:rPr>
        <w:t>9</w:t>
      </w:r>
      <w:r w:rsidR="004D2B85" w:rsidRPr="000A6EC3">
        <w:rPr>
          <w:b/>
        </w:rPr>
        <w:t>)</w:t>
      </w:r>
      <w:r w:rsidR="002136F9" w:rsidRPr="000A6EC3">
        <w:t xml:space="preserve"> oraz Panią </w:t>
      </w:r>
      <w:r w:rsidR="00F66145">
        <w:t>Elżbietę</w:t>
      </w:r>
      <w:r w:rsidR="00F66145" w:rsidRPr="00A938E1">
        <w:t xml:space="preserve"> Banasiak</w:t>
      </w:r>
      <w:r w:rsidR="00F66145">
        <w:t xml:space="preserve"> – Kierownik Laboratorium w Przychodni MSWiA w Jeleniej Górze</w:t>
      </w:r>
      <w:r w:rsidR="00F66145" w:rsidRPr="000A6EC3">
        <w:t xml:space="preserve"> </w:t>
      </w:r>
      <w:r w:rsidR="00F66145">
        <w:t>tel</w:t>
      </w:r>
      <w:r w:rsidR="004E5A71">
        <w:t>. 538 241 745</w:t>
      </w:r>
    </w:p>
    <w:p w14:paraId="6E33F0C1" w14:textId="0F5EF693" w:rsidR="004D2B85" w:rsidRPr="000A6EC3" w:rsidRDefault="004D2B85" w:rsidP="000B72CC">
      <w:r w:rsidRPr="000A6EC3">
        <w:t xml:space="preserve">- ze strony </w:t>
      </w:r>
      <w:r w:rsidR="00E4771C">
        <w:t>Przyjmującego Zamówienie</w:t>
      </w:r>
      <w:r w:rsidRPr="000A6EC3">
        <w:t xml:space="preserve">  -.................................................................</w:t>
      </w:r>
      <w:r w:rsidR="004E0C48">
        <w:t>.............................</w:t>
      </w:r>
      <w:r w:rsidRPr="000A6EC3">
        <w:t xml:space="preserve">............. </w:t>
      </w:r>
    </w:p>
    <w:p w14:paraId="59A817AB" w14:textId="77777777" w:rsidR="004D2B85" w:rsidRPr="000A6EC3" w:rsidRDefault="004D2B85" w:rsidP="000B72CC">
      <w:r w:rsidRPr="000A6EC3">
        <w:t>................................................................................................................................................. ..</w:t>
      </w:r>
    </w:p>
    <w:p w14:paraId="20A0E931" w14:textId="77777777" w:rsidR="004D2B85" w:rsidRPr="000A6EC3" w:rsidRDefault="004D2B85" w:rsidP="000B72CC">
      <w:pPr>
        <w:jc w:val="center"/>
      </w:pPr>
    </w:p>
    <w:p w14:paraId="581ED01F" w14:textId="77777777" w:rsidR="004D2B85" w:rsidRPr="000A6EC3" w:rsidRDefault="004D2B85" w:rsidP="000B72CC">
      <w:pPr>
        <w:jc w:val="center"/>
      </w:pPr>
      <w:r w:rsidRPr="000A6EC3">
        <w:t>§ 9</w:t>
      </w:r>
    </w:p>
    <w:p w14:paraId="31230E81" w14:textId="77777777" w:rsidR="004D2B85" w:rsidRPr="000A6EC3" w:rsidRDefault="004D2B85" w:rsidP="000B72CC">
      <w:pPr>
        <w:numPr>
          <w:ilvl w:val="0"/>
          <w:numId w:val="14"/>
        </w:numPr>
        <w:suppressAutoHyphens w:val="0"/>
        <w:ind w:left="357" w:hanging="357"/>
        <w:jc w:val="both"/>
        <w:rPr>
          <w:b/>
        </w:rPr>
      </w:pPr>
      <w:r w:rsidRPr="000A6EC3">
        <w:rPr>
          <w:b/>
        </w:rPr>
        <w:t>Ceny jednostkowe brutto badań wymienione są w Cenniku badań – stanowiącym Załącznik nr 1 do umowy.</w:t>
      </w:r>
    </w:p>
    <w:p w14:paraId="5A4F0822" w14:textId="7EEC20F8" w:rsidR="00C634AB" w:rsidRPr="00C634AB" w:rsidRDefault="00E4771C" w:rsidP="000B72CC">
      <w:pPr>
        <w:numPr>
          <w:ilvl w:val="0"/>
          <w:numId w:val="14"/>
        </w:numPr>
        <w:suppressAutoHyphens w:val="0"/>
        <w:ind w:left="357" w:hanging="357"/>
        <w:jc w:val="both"/>
      </w:pPr>
      <w:r>
        <w:rPr>
          <w:b/>
        </w:rPr>
        <w:t>Przyjmujący Zamówienie</w:t>
      </w:r>
      <w:r w:rsidR="004D2B85" w:rsidRPr="000A6EC3">
        <w:rPr>
          <w:b/>
        </w:rPr>
        <w:t xml:space="preserve"> zapewnia niezmienność cen oferowanych</w:t>
      </w:r>
      <w:r w:rsidR="00C634AB">
        <w:rPr>
          <w:b/>
        </w:rPr>
        <w:t xml:space="preserve"> i obowiązujących  w podpisanej</w:t>
      </w:r>
    </w:p>
    <w:p w14:paraId="3FB4557C" w14:textId="4933BBB3" w:rsidR="004D2B85" w:rsidRPr="000A6EC3" w:rsidRDefault="004D2B85" w:rsidP="000B72CC">
      <w:pPr>
        <w:numPr>
          <w:ilvl w:val="0"/>
          <w:numId w:val="14"/>
        </w:numPr>
        <w:suppressAutoHyphens w:val="0"/>
        <w:ind w:left="357" w:hanging="357"/>
        <w:jc w:val="both"/>
      </w:pPr>
      <w:r w:rsidRPr="000A6EC3">
        <w:t>Rozliczanie wykonanych badań następować będzie w okresach miesięcznych na podstawie faktury V</w:t>
      </w:r>
      <w:r w:rsidR="000B06C5" w:rsidRPr="000A6EC3">
        <w:t>AT</w:t>
      </w:r>
      <w:r w:rsidRPr="000A6EC3">
        <w:t xml:space="preserve"> / rachunku . Do faktury/rachunku </w:t>
      </w:r>
      <w:r w:rsidR="00E4771C">
        <w:t>Przyjmujący Zamówienie</w:t>
      </w:r>
      <w:r w:rsidRPr="000A6EC3">
        <w:t xml:space="preserve"> załącza:  wykaz zawierający: imię i nazwisko, pesel pacjenta,  rodzaj wykonanego badania  wraz  z  wartością  badania, nazwą komórki organizacyjnej kierującej na badanie oraz drugi egzemplarz skierowania. Dane w wykazie zostaną ułożone alfabetycznie według nazwy komórki organizacyjnej kierującej. </w:t>
      </w:r>
    </w:p>
    <w:p w14:paraId="04405DFA" w14:textId="5866C0F3" w:rsidR="004D2B85" w:rsidRPr="000B72CC" w:rsidRDefault="004D2B85" w:rsidP="000B72CC">
      <w:pPr>
        <w:numPr>
          <w:ilvl w:val="0"/>
          <w:numId w:val="14"/>
        </w:numPr>
        <w:suppressAutoHyphens w:val="0"/>
      </w:pPr>
      <w:r w:rsidRPr="000A6EC3">
        <w:t xml:space="preserve">Termin zapłaty ustala się na </w:t>
      </w:r>
      <w:r w:rsidR="002136F9" w:rsidRPr="000A6EC3">
        <w:t>……..</w:t>
      </w:r>
      <w:r w:rsidR="000A6EC3">
        <w:rPr>
          <w:rStyle w:val="Odwoanieprzypisudolnego"/>
        </w:rPr>
        <w:footnoteReference w:id="1"/>
      </w:r>
      <w:r w:rsidRPr="000A6EC3">
        <w:t xml:space="preserve"> dni od daty otrzymania prawidłowej faktury przez </w:t>
      </w:r>
      <w:r w:rsidR="00E4771C">
        <w:t>Udzielającego Zamówienie</w:t>
      </w:r>
      <w:r w:rsidRPr="000A6EC3">
        <w:t xml:space="preserve">, przelewem na konto </w:t>
      </w:r>
      <w:r w:rsidR="00E4771C">
        <w:t>Przyjmującego Zamówienie</w:t>
      </w:r>
      <w:r w:rsidRPr="000A6EC3">
        <w:t xml:space="preserve"> określone na fakturze/rachunku</w:t>
      </w:r>
      <w:r w:rsidRPr="000A6EC3">
        <w:rPr>
          <w:b/>
        </w:rPr>
        <w:t>.</w:t>
      </w:r>
    </w:p>
    <w:p w14:paraId="2D81DE96" w14:textId="77777777" w:rsidR="000B72CC" w:rsidRPr="00F251F8" w:rsidRDefault="000B72CC" w:rsidP="000B72CC">
      <w:pPr>
        <w:pStyle w:val="Bezodstpw"/>
        <w:numPr>
          <w:ilvl w:val="0"/>
          <w:numId w:val="14"/>
        </w:numPr>
        <w:tabs>
          <w:tab w:val="left" w:pos="426"/>
        </w:tabs>
        <w:suppressAutoHyphens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 dnia 01.04.2026 r. Udzielający Zamówienie zostanie objęty obowiązkiem wystawienia faktur ustrukturyzowanych za pośrednictwem </w:t>
      </w:r>
      <w:r w:rsidRPr="00F251F8">
        <w:rPr>
          <w:rFonts w:ascii="Times New Roman" w:hAnsi="Times New Roman" w:cs="Times New Roman"/>
          <w:b/>
          <w:sz w:val="24"/>
          <w:szCs w:val="24"/>
        </w:rPr>
        <w:t xml:space="preserve">Krajowego Systemu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F251F8">
        <w:rPr>
          <w:rFonts w:ascii="Times New Roman" w:hAnsi="Times New Roman" w:cs="Times New Roman"/>
          <w:b/>
          <w:sz w:val="24"/>
          <w:szCs w:val="24"/>
        </w:rPr>
        <w:t>e-Faktur (</w:t>
      </w:r>
      <w:proofErr w:type="spellStart"/>
      <w:r w:rsidRPr="00F251F8">
        <w:rPr>
          <w:rFonts w:ascii="Times New Roman" w:hAnsi="Times New Roman" w:cs="Times New Roman"/>
          <w:b/>
          <w:sz w:val="24"/>
          <w:szCs w:val="24"/>
        </w:rPr>
        <w:t>KSeF</w:t>
      </w:r>
      <w:proofErr w:type="spellEnd"/>
      <w:r w:rsidRPr="00F251F8">
        <w:rPr>
          <w:rFonts w:ascii="Times New Roman" w:hAnsi="Times New Roman" w:cs="Times New Roman"/>
          <w:b/>
          <w:sz w:val="24"/>
          <w:szCs w:val="24"/>
        </w:rPr>
        <w:t>).</w:t>
      </w:r>
    </w:p>
    <w:p w14:paraId="6A44E280" w14:textId="77777777" w:rsidR="000B72CC" w:rsidRDefault="000B72CC" w:rsidP="000B72CC">
      <w:pPr>
        <w:pStyle w:val="Bezodstpw"/>
        <w:numPr>
          <w:ilvl w:val="0"/>
          <w:numId w:val="14"/>
        </w:numPr>
        <w:tabs>
          <w:tab w:val="left" w:pos="426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otrzymania faktury uznaje się dzień przydzielenia numeru </w:t>
      </w:r>
      <w:proofErr w:type="spellStart"/>
      <w:r>
        <w:rPr>
          <w:rFonts w:ascii="Times New Roman" w:hAnsi="Times New Roman" w:cs="Times New Roman"/>
          <w:sz w:val="24"/>
          <w:szCs w:val="24"/>
        </w:rPr>
        <w:t>KSeF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faktury lub dzień faktycznego otrzymania faktury jeżeli Przyjmujący Zamówienie nie wystawia faktur w </w:t>
      </w:r>
      <w:proofErr w:type="spellStart"/>
      <w:r>
        <w:rPr>
          <w:rFonts w:ascii="Times New Roman" w:hAnsi="Times New Roman" w:cs="Times New Roman"/>
          <w:sz w:val="24"/>
          <w:szCs w:val="24"/>
        </w:rPr>
        <w:t>KseF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lub jeżeli faktura została wystawiona poza </w:t>
      </w:r>
      <w:proofErr w:type="spellStart"/>
      <w:r>
        <w:rPr>
          <w:rFonts w:ascii="Times New Roman" w:hAnsi="Times New Roman" w:cs="Times New Roman"/>
          <w:sz w:val="24"/>
          <w:szCs w:val="24"/>
        </w:rPr>
        <w:t>KSeF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ze względu na tryb awaryjny lub awarię całkowitą.</w:t>
      </w:r>
    </w:p>
    <w:p w14:paraId="6FB249AC" w14:textId="77777777" w:rsidR="000B72CC" w:rsidRPr="003B4FEA" w:rsidRDefault="000B72CC" w:rsidP="000B72CC">
      <w:pPr>
        <w:pStyle w:val="Bezodstpw"/>
        <w:numPr>
          <w:ilvl w:val="0"/>
          <w:numId w:val="14"/>
        </w:numPr>
        <w:tabs>
          <w:tab w:val="left" w:pos="426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 </w:t>
      </w:r>
      <w:r w:rsidRPr="004D309A">
        <w:rPr>
          <w:rFonts w:ascii="Times New Roman" w:hAnsi="Times New Roman" w:cs="Times New Roman"/>
          <w:sz w:val="24"/>
          <w:szCs w:val="24"/>
        </w:rPr>
        <w:t>Przyjmujący Zamówienie</w:t>
      </w:r>
      <w:r>
        <w:rPr>
          <w:rFonts w:ascii="Times New Roman" w:hAnsi="Times New Roman" w:cs="Times New Roman"/>
          <w:sz w:val="24"/>
          <w:szCs w:val="24"/>
        </w:rPr>
        <w:t xml:space="preserve">   nie wystawia faktur w </w:t>
      </w:r>
      <w:proofErr w:type="spellStart"/>
      <w:r>
        <w:rPr>
          <w:rFonts w:ascii="Times New Roman" w:hAnsi="Times New Roman" w:cs="Times New Roman"/>
          <w:sz w:val="24"/>
          <w:szCs w:val="24"/>
        </w:rPr>
        <w:t>KSeF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lub jeżeli faktura została wystawiona poza </w:t>
      </w:r>
      <w:proofErr w:type="spellStart"/>
      <w:r>
        <w:rPr>
          <w:rFonts w:ascii="Times New Roman" w:hAnsi="Times New Roman" w:cs="Times New Roman"/>
          <w:sz w:val="24"/>
          <w:szCs w:val="24"/>
        </w:rPr>
        <w:t>KSeF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ze względu na tryb awaryjny lub awarię całkowitą, Przyjmujący Zamówienie wyraża zgodę na otrzymywanie faktur VAT  w formie elektronicznej na adres email Udzielającego Zamówienie……………………………………………………</w:t>
      </w:r>
    </w:p>
    <w:p w14:paraId="25C15162" w14:textId="77777777" w:rsidR="000B72CC" w:rsidRPr="00CE2EF0" w:rsidRDefault="000B72CC" w:rsidP="000B72CC">
      <w:pPr>
        <w:numPr>
          <w:ilvl w:val="0"/>
          <w:numId w:val="14"/>
        </w:numPr>
        <w:suppressAutoHyphens w:val="0"/>
        <w:jc w:val="both"/>
      </w:pPr>
      <w:r w:rsidRPr="009E7652">
        <w:t>Prawidłowo wystawion</w:t>
      </w:r>
      <w:r>
        <w:t>e</w:t>
      </w:r>
      <w:r w:rsidRPr="009E7652">
        <w:t xml:space="preserve"> </w:t>
      </w:r>
      <w:r>
        <w:t>zestawienie szczegółowe do faktury  powinno</w:t>
      </w:r>
      <w:r w:rsidRPr="009E7652">
        <w:t xml:space="preserve"> zostać</w:t>
      </w:r>
      <w:r>
        <w:t xml:space="preserve"> w formie zaszyfrowanej </w:t>
      </w:r>
      <w:r w:rsidRPr="009E7652">
        <w:t xml:space="preserve"> </w:t>
      </w:r>
      <w:r>
        <w:t>przesłane na adres e-mail</w:t>
      </w:r>
    </w:p>
    <w:p w14:paraId="6F8DC9C1" w14:textId="77777777" w:rsidR="000B72CC" w:rsidRPr="000A6EC3" w:rsidRDefault="000B72CC" w:rsidP="000B72CC">
      <w:pPr>
        <w:suppressAutoHyphens w:val="0"/>
        <w:ind w:left="360"/>
      </w:pPr>
    </w:p>
    <w:p w14:paraId="610D33F5" w14:textId="77777777" w:rsidR="008B3044" w:rsidRPr="000A6EC3" w:rsidRDefault="008B3044" w:rsidP="000B72CC"/>
    <w:p w14:paraId="2C60A08D" w14:textId="77777777" w:rsidR="004D2B85" w:rsidRPr="000A6EC3" w:rsidRDefault="004D2B85" w:rsidP="000B72CC">
      <w:pPr>
        <w:jc w:val="center"/>
      </w:pPr>
      <w:r w:rsidRPr="000A6EC3">
        <w:t>§ 10</w:t>
      </w:r>
    </w:p>
    <w:p w14:paraId="11FC0928" w14:textId="0B340C2E" w:rsidR="00FD4CA2" w:rsidRPr="000A6EC3" w:rsidRDefault="004D2B85" w:rsidP="000B72CC">
      <w:pPr>
        <w:numPr>
          <w:ilvl w:val="0"/>
          <w:numId w:val="15"/>
        </w:numPr>
        <w:suppressAutoHyphens w:val="0"/>
        <w:ind w:left="0" w:firstLine="0"/>
        <w:jc w:val="both"/>
      </w:pPr>
      <w:r w:rsidRPr="000A6EC3">
        <w:t xml:space="preserve">Strony ustalają, że w razie niewykonania lub nienależytego wykonania postanowień zawartej umowy </w:t>
      </w:r>
      <w:r w:rsidR="00E4771C">
        <w:t>Przyjmujący Zamówienie</w:t>
      </w:r>
      <w:r w:rsidRPr="000A6EC3">
        <w:t xml:space="preserve"> zapłaci Zamawiającemu karę umowną w wysokości</w:t>
      </w:r>
    </w:p>
    <w:p w14:paraId="0CF80566" w14:textId="6C51E62C" w:rsidR="00FD4CA2" w:rsidRPr="000A6EC3" w:rsidRDefault="00FD4CA2" w:rsidP="000B72CC">
      <w:pPr>
        <w:suppressAutoHyphens w:val="0"/>
        <w:jc w:val="both"/>
      </w:pPr>
      <w:r w:rsidRPr="000A6EC3">
        <w:t>-</w:t>
      </w:r>
      <w:r w:rsidR="004D2B85" w:rsidRPr="000A6EC3">
        <w:t xml:space="preserve">   </w:t>
      </w:r>
      <w:r w:rsidR="002136F9" w:rsidRPr="000A6EC3">
        <w:t>50</w:t>
      </w:r>
      <w:r w:rsidR="004D2B85" w:rsidRPr="000A6EC3">
        <w:t>%  wartości jednokrotnego świadczenia, które wy</w:t>
      </w:r>
      <w:r w:rsidR="008B3044">
        <w:t xml:space="preserve">konano bez zachowania terminów i </w:t>
      </w:r>
      <w:r w:rsidR="004D2B85" w:rsidRPr="000A6EC3">
        <w:t>zasad określonych w §</w:t>
      </w:r>
      <w:r w:rsidR="002136F9" w:rsidRPr="000A6EC3">
        <w:t>1</w:t>
      </w:r>
      <w:r w:rsidR="004D2B85" w:rsidRPr="000A6EC3">
        <w:t xml:space="preserve"> ust.2</w:t>
      </w:r>
      <w:r w:rsidRPr="000A6EC3">
        <w:t>;</w:t>
      </w:r>
    </w:p>
    <w:p w14:paraId="21F3C092" w14:textId="77777777" w:rsidR="002136F9" w:rsidRPr="000A6EC3" w:rsidRDefault="00FD4CA2" w:rsidP="000B72CC">
      <w:pPr>
        <w:adjustRightInd w:val="0"/>
        <w:jc w:val="both"/>
      </w:pPr>
      <w:r w:rsidRPr="000A6EC3">
        <w:t xml:space="preserve">- </w:t>
      </w:r>
      <w:r w:rsidR="004D2B85" w:rsidRPr="000A6EC3">
        <w:t xml:space="preserve"> karę umowną w wysokości  100% wartości świadcze</w:t>
      </w:r>
      <w:r w:rsidR="00D20585">
        <w:t xml:space="preserve">nia, które  zostało zlecone ale </w:t>
      </w:r>
      <w:r w:rsidR="004D2B85" w:rsidRPr="000A6EC3">
        <w:t>nie zostało wykonane.</w:t>
      </w:r>
    </w:p>
    <w:p w14:paraId="1F2F6274" w14:textId="2628F5B5" w:rsidR="004D2B85" w:rsidRPr="000A6EC3" w:rsidRDefault="002136F9" w:rsidP="000B72CC">
      <w:pPr>
        <w:numPr>
          <w:ilvl w:val="0"/>
          <w:numId w:val="15"/>
        </w:numPr>
        <w:suppressAutoHyphens w:val="0"/>
        <w:jc w:val="both"/>
      </w:pPr>
      <w:r w:rsidRPr="000A6EC3">
        <w:t xml:space="preserve">W razie odstąpienia przez </w:t>
      </w:r>
      <w:r w:rsidR="00E4771C">
        <w:t>Udzielającego Zamówienie</w:t>
      </w:r>
      <w:r w:rsidRPr="000A6EC3">
        <w:t xml:space="preserve"> od umowy, z winy </w:t>
      </w:r>
      <w:r w:rsidR="00E4771C">
        <w:t>Przyjmującego Zamówienie</w:t>
      </w:r>
      <w:r w:rsidRPr="000A6EC3">
        <w:t xml:space="preserve">, </w:t>
      </w:r>
      <w:r w:rsidR="00E4771C">
        <w:t>Przyjmujący Zamówienie</w:t>
      </w:r>
      <w:r w:rsidRPr="000A6EC3">
        <w:t xml:space="preserve"> zapłaci Zamawiaj</w:t>
      </w:r>
      <w:r w:rsidR="00D20585">
        <w:t>ącemu karę umowną w wysokości 20</w:t>
      </w:r>
      <w:r w:rsidRPr="000A6EC3">
        <w:t xml:space="preserve">% wartości oferty na podstawie której wyłoniono </w:t>
      </w:r>
      <w:r w:rsidR="001B7C1D">
        <w:t>Przyjmującego Zamówienie</w:t>
      </w:r>
      <w:r w:rsidRPr="000A6EC3">
        <w:t>.</w:t>
      </w:r>
    </w:p>
    <w:p w14:paraId="05084C2F" w14:textId="161AB2B2" w:rsidR="004D2B85" w:rsidRPr="000A6EC3" w:rsidRDefault="00E4771C" w:rsidP="000B72CC">
      <w:pPr>
        <w:numPr>
          <w:ilvl w:val="0"/>
          <w:numId w:val="15"/>
        </w:numPr>
        <w:suppressAutoHyphens w:val="0"/>
        <w:jc w:val="both"/>
      </w:pPr>
      <w:r>
        <w:t>Udzielający Zamówienie</w:t>
      </w:r>
      <w:r w:rsidR="004D2B85" w:rsidRPr="000A6EC3">
        <w:t xml:space="preserve"> ma prawo do potrącenia naliczonych kar z przysługującego </w:t>
      </w:r>
      <w:r>
        <w:t>Przyjmującego Zamówienie</w:t>
      </w:r>
      <w:r w:rsidR="004D2B85" w:rsidRPr="000A6EC3">
        <w:t xml:space="preserve"> wynagrodzenia.</w:t>
      </w:r>
    </w:p>
    <w:p w14:paraId="2A5F47F8" w14:textId="77777777" w:rsidR="004D2B85" w:rsidRPr="000A6EC3" w:rsidRDefault="004D2B85" w:rsidP="000B72CC">
      <w:pPr>
        <w:jc w:val="center"/>
      </w:pPr>
      <w:r w:rsidRPr="000A6EC3">
        <w:t>§ 11</w:t>
      </w:r>
    </w:p>
    <w:p w14:paraId="2458C4F8" w14:textId="58BF6F7C" w:rsidR="004D2B85" w:rsidRPr="000A6EC3" w:rsidRDefault="00E4771C" w:rsidP="000B72CC">
      <w:pPr>
        <w:pStyle w:val="Tekstpodstawowy"/>
      </w:pPr>
      <w:r>
        <w:t>Przyjmujący Zamówienie</w:t>
      </w:r>
      <w:r w:rsidR="004D2B85" w:rsidRPr="000A6EC3">
        <w:t xml:space="preserve"> zobowiązuje się do prowadzenia sprawozdawczości statystycznej na zasadach obowiązujących w publicznych zakładach opieki zdrowotnej.</w:t>
      </w:r>
    </w:p>
    <w:p w14:paraId="35117612" w14:textId="77777777" w:rsidR="004D2B85" w:rsidRPr="000A6EC3" w:rsidRDefault="004D2B85" w:rsidP="000B72CC">
      <w:pPr>
        <w:pStyle w:val="Tekstpodstawowy"/>
      </w:pPr>
    </w:p>
    <w:p w14:paraId="79EB534C" w14:textId="77777777" w:rsidR="004D2B85" w:rsidRPr="000A6EC3" w:rsidRDefault="004D2B85" w:rsidP="000B72CC">
      <w:pPr>
        <w:pStyle w:val="Tekstpodstawowy"/>
        <w:jc w:val="center"/>
      </w:pPr>
      <w:r w:rsidRPr="000A6EC3">
        <w:t>§ 12</w:t>
      </w:r>
    </w:p>
    <w:p w14:paraId="53E784BE" w14:textId="30E882C4" w:rsidR="004D2B85" w:rsidRPr="000A6EC3" w:rsidRDefault="004D2B85" w:rsidP="000B72CC">
      <w:pPr>
        <w:pStyle w:val="Tekstpodstawowy"/>
      </w:pPr>
      <w:r w:rsidRPr="000A6EC3">
        <w:t xml:space="preserve">Jakakolwiek czynność prawna mająca na celu zmianę </w:t>
      </w:r>
      <w:r w:rsidR="00E4771C">
        <w:t>Przyjmującego Zamówienie</w:t>
      </w:r>
      <w:r w:rsidRPr="000A6EC3">
        <w:t xml:space="preserve"> jako wierzyciela </w:t>
      </w:r>
      <w:r w:rsidR="00E4771C">
        <w:t>Udzielającego Zamówienie</w:t>
      </w:r>
      <w:r w:rsidRPr="000A6EC3">
        <w:t xml:space="preserve"> możliwa jest tylko w trybie i na zasadach określonych w art. 54 ust.5 ustawy z dnia 15 kwietnia 2011 r. o działalności leczniczej </w:t>
      </w:r>
      <w:r w:rsidR="009678A7" w:rsidRPr="000A6EC3">
        <w:t>(</w:t>
      </w:r>
      <w:r w:rsidR="009678A7" w:rsidRPr="000A6EC3">
        <w:rPr>
          <w:color w:val="000000"/>
        </w:rPr>
        <w:t>Dz. U. z 20</w:t>
      </w:r>
      <w:r w:rsidR="000B06C5">
        <w:rPr>
          <w:color w:val="000000"/>
        </w:rPr>
        <w:t>2</w:t>
      </w:r>
      <w:r w:rsidR="007D7409">
        <w:rPr>
          <w:color w:val="000000"/>
        </w:rPr>
        <w:t>6</w:t>
      </w:r>
      <w:r w:rsidR="009678A7" w:rsidRPr="000A6EC3">
        <w:rPr>
          <w:color w:val="000000"/>
        </w:rPr>
        <w:t xml:space="preserve"> r.,  poz.1</w:t>
      </w:r>
      <w:r w:rsidR="007D7409">
        <w:rPr>
          <w:color w:val="000000"/>
        </w:rPr>
        <w:t>56</w:t>
      </w:r>
      <w:r w:rsidR="009678A7" w:rsidRPr="000A6EC3">
        <w:t>).</w:t>
      </w:r>
    </w:p>
    <w:p w14:paraId="650A58C8" w14:textId="77777777" w:rsidR="004D2B85" w:rsidRPr="000A6EC3" w:rsidRDefault="004D2B85" w:rsidP="000B72CC">
      <w:pPr>
        <w:pStyle w:val="Tekstpodstawowy"/>
        <w:tabs>
          <w:tab w:val="center" w:pos="4536"/>
        </w:tabs>
      </w:pPr>
      <w:r w:rsidRPr="000A6EC3">
        <w:tab/>
      </w:r>
    </w:p>
    <w:p w14:paraId="58FCE52B" w14:textId="77777777" w:rsidR="004D2B85" w:rsidRPr="000A6EC3" w:rsidRDefault="004D2B85" w:rsidP="000B72CC">
      <w:pPr>
        <w:pStyle w:val="Tekstpodstawowy"/>
        <w:tabs>
          <w:tab w:val="center" w:pos="4536"/>
        </w:tabs>
      </w:pPr>
      <w:r w:rsidRPr="000A6EC3">
        <w:tab/>
        <w:t>§ 13</w:t>
      </w:r>
    </w:p>
    <w:p w14:paraId="78F08DC4" w14:textId="2D48D1EB" w:rsidR="004D2B85" w:rsidRPr="000A6EC3" w:rsidRDefault="004D2B85" w:rsidP="000B72CC">
      <w:pPr>
        <w:numPr>
          <w:ilvl w:val="0"/>
          <w:numId w:val="12"/>
        </w:numPr>
        <w:suppressAutoHyphens w:val="0"/>
        <w:ind w:left="357" w:hanging="357"/>
        <w:jc w:val="both"/>
      </w:pPr>
      <w:r w:rsidRPr="000A6EC3">
        <w:t xml:space="preserve">Umowa zostaje zawarta na czas określony </w:t>
      </w:r>
      <w:r w:rsidR="00670A50">
        <w:rPr>
          <w:b/>
        </w:rPr>
        <w:t>od dnia 01.05.202</w:t>
      </w:r>
      <w:r w:rsidR="007D7409">
        <w:rPr>
          <w:b/>
        </w:rPr>
        <w:t>6</w:t>
      </w:r>
      <w:r w:rsidRPr="000A6EC3">
        <w:rPr>
          <w:b/>
        </w:rPr>
        <w:t xml:space="preserve"> r. do dnia 30.04.20</w:t>
      </w:r>
      <w:r w:rsidR="009678A7" w:rsidRPr="000A6EC3">
        <w:rPr>
          <w:b/>
        </w:rPr>
        <w:t>2</w:t>
      </w:r>
      <w:r w:rsidR="007D7409">
        <w:rPr>
          <w:b/>
        </w:rPr>
        <w:t>8</w:t>
      </w:r>
      <w:r w:rsidRPr="000A6EC3">
        <w:rPr>
          <w:b/>
        </w:rPr>
        <w:t xml:space="preserve"> r.</w:t>
      </w:r>
    </w:p>
    <w:p w14:paraId="3F7B8EAA" w14:textId="77777777" w:rsidR="004D2B85" w:rsidRPr="000A6EC3" w:rsidRDefault="004D2B85" w:rsidP="000B72CC">
      <w:pPr>
        <w:numPr>
          <w:ilvl w:val="0"/>
          <w:numId w:val="12"/>
        </w:numPr>
        <w:suppressAutoHyphens w:val="0"/>
        <w:ind w:left="357" w:hanging="357"/>
        <w:jc w:val="both"/>
      </w:pPr>
      <w:r w:rsidRPr="000A6EC3">
        <w:t>Umowa ulega rozwiązaniu:</w:t>
      </w:r>
    </w:p>
    <w:p w14:paraId="021CF058" w14:textId="77777777" w:rsidR="004D2B85" w:rsidRPr="000A6EC3" w:rsidRDefault="004D2B85" w:rsidP="000B72CC">
      <w:pPr>
        <w:jc w:val="both"/>
      </w:pPr>
      <w:r w:rsidRPr="000A6EC3">
        <w:t>- z upływem czasu, na który była zawarta,</w:t>
      </w:r>
    </w:p>
    <w:p w14:paraId="2B3D189E" w14:textId="77777777" w:rsidR="004D2B85" w:rsidRPr="000A6EC3" w:rsidRDefault="004D2B85" w:rsidP="000B72CC">
      <w:pPr>
        <w:jc w:val="both"/>
      </w:pPr>
      <w:r w:rsidRPr="000A6EC3">
        <w:t>- wskutek oświadczenia jednej ze stron, z zachowaniem 1-miesięcznego okresu wypowiedzenia,</w:t>
      </w:r>
    </w:p>
    <w:p w14:paraId="61E6252A" w14:textId="6366A4E2" w:rsidR="004D2B85" w:rsidRPr="000A6EC3" w:rsidRDefault="004D2B85" w:rsidP="000B72CC">
      <w:pPr>
        <w:jc w:val="both"/>
      </w:pPr>
      <w:r w:rsidRPr="000A6EC3">
        <w:t xml:space="preserve">- przez </w:t>
      </w:r>
      <w:r w:rsidR="00E4771C">
        <w:t>Udzielającego Zamówienie</w:t>
      </w:r>
      <w:r w:rsidRPr="000A6EC3">
        <w:t xml:space="preserve"> – bez okresu wypowiedzenia -  w przypadku niedopełnienia przez </w:t>
      </w:r>
      <w:r w:rsidR="001B7C1D">
        <w:t>Przyjmującego Zamówienie</w:t>
      </w:r>
      <w:r w:rsidRPr="000A6EC3">
        <w:t xml:space="preserve"> obowiązków umownych,</w:t>
      </w:r>
    </w:p>
    <w:p w14:paraId="552C9CD7" w14:textId="09488595" w:rsidR="004D2B85" w:rsidRPr="000A6EC3" w:rsidRDefault="004D2B85" w:rsidP="000B72CC">
      <w:pPr>
        <w:jc w:val="both"/>
      </w:pPr>
      <w:r w:rsidRPr="000A6EC3">
        <w:t xml:space="preserve">- przez </w:t>
      </w:r>
      <w:r w:rsidR="00E4771C">
        <w:t>Udzielającego Zamówienie</w:t>
      </w:r>
      <w:r w:rsidRPr="000A6EC3">
        <w:t xml:space="preserve"> – w każdym czasie – w razie zmiany potrzeb w zakresie przedmiotu umowy,</w:t>
      </w:r>
    </w:p>
    <w:p w14:paraId="5F0F15A9" w14:textId="2C278492" w:rsidR="004D2B85" w:rsidRPr="000A6EC3" w:rsidRDefault="004D2B85" w:rsidP="000B72CC">
      <w:pPr>
        <w:jc w:val="both"/>
      </w:pPr>
      <w:r w:rsidRPr="000A6EC3">
        <w:t xml:space="preserve"> - przez </w:t>
      </w:r>
      <w:r w:rsidR="00E4771C">
        <w:t>Przyjmującego Zamówienie</w:t>
      </w:r>
      <w:r w:rsidRPr="000A6EC3">
        <w:t xml:space="preserve"> – za 1-miesięcznym okresem wypowiedzenia w przypadku niedotrzymania przez </w:t>
      </w:r>
      <w:r w:rsidR="00E4771C">
        <w:t>Udzielającego Zamówienie</w:t>
      </w:r>
      <w:r w:rsidRPr="000A6EC3">
        <w:t xml:space="preserve"> istotnych warunków umowy. </w:t>
      </w:r>
    </w:p>
    <w:p w14:paraId="60BEE456" w14:textId="77777777" w:rsidR="004D2B85" w:rsidRPr="000A6EC3" w:rsidRDefault="004D2B85" w:rsidP="000B72CC">
      <w:pPr>
        <w:jc w:val="center"/>
      </w:pPr>
    </w:p>
    <w:p w14:paraId="164A9F52" w14:textId="77777777" w:rsidR="004D2B85" w:rsidRPr="000A6EC3" w:rsidRDefault="004D2B85" w:rsidP="000B72CC">
      <w:pPr>
        <w:jc w:val="center"/>
      </w:pPr>
      <w:r w:rsidRPr="000A6EC3">
        <w:t>§ 14</w:t>
      </w:r>
    </w:p>
    <w:p w14:paraId="47CECBBB" w14:textId="77777777" w:rsidR="004D2B85" w:rsidRPr="000A6EC3" w:rsidRDefault="004D2B85" w:rsidP="000B72CC">
      <w:pPr>
        <w:numPr>
          <w:ilvl w:val="0"/>
          <w:numId w:val="11"/>
        </w:numPr>
        <w:suppressAutoHyphens w:val="0"/>
        <w:ind w:left="357" w:hanging="357"/>
        <w:jc w:val="both"/>
      </w:pPr>
      <w:r w:rsidRPr="000A6EC3">
        <w:t>Wszelkie zmiany warunków umowy wymagają formy pisemnej pod rygorem nieważności.</w:t>
      </w:r>
    </w:p>
    <w:p w14:paraId="636A8E96" w14:textId="779BABB0" w:rsidR="004D2B85" w:rsidRDefault="004D2B85" w:rsidP="000B72CC">
      <w:pPr>
        <w:numPr>
          <w:ilvl w:val="0"/>
          <w:numId w:val="11"/>
        </w:numPr>
        <w:suppressAutoHyphens w:val="0"/>
        <w:ind w:left="357" w:hanging="357"/>
        <w:jc w:val="both"/>
      </w:pPr>
      <w:r w:rsidRPr="000A6EC3">
        <w:t xml:space="preserve">Zakazuje się zmian postanowień zawartej umowy oraz wprowadzania nowych postanowień do umowy niekorzystnych dla </w:t>
      </w:r>
      <w:r w:rsidR="00E4771C">
        <w:t>Udzielającego Zamówienie</w:t>
      </w:r>
      <w:r w:rsidRPr="000A6EC3">
        <w:t xml:space="preserve">, jeżeli przy ich uwzględnieniu zachodziłaby konieczność zmiany treści oferty, na podstawie której dokonano wyboru </w:t>
      </w:r>
      <w:r w:rsidR="00E4771C">
        <w:t>Przyjmującego Zamówienie</w:t>
      </w:r>
      <w:r w:rsidRPr="000A6EC3">
        <w:t xml:space="preserve">, chyba że konieczność wprowadzenia takich zmian wynika z okoliczności, których nie można było przewidzieć w chwili zawarcia umowy.  </w:t>
      </w:r>
    </w:p>
    <w:p w14:paraId="17CC52C3" w14:textId="3D9C067B" w:rsidR="00670A50" w:rsidRDefault="004D2B85" w:rsidP="000B72CC">
      <w:pPr>
        <w:numPr>
          <w:ilvl w:val="0"/>
          <w:numId w:val="11"/>
        </w:numPr>
        <w:suppressAutoHyphens w:val="0"/>
        <w:ind w:left="357" w:hanging="357"/>
        <w:jc w:val="both"/>
      </w:pPr>
      <w:r w:rsidRPr="000A6EC3">
        <w:t>Zmiana umowy z naruszeniem ust. 2 jest nieważna.</w:t>
      </w:r>
    </w:p>
    <w:p w14:paraId="5B90855B" w14:textId="77777777" w:rsidR="004E5A71" w:rsidRDefault="004E5A71" w:rsidP="000B72CC">
      <w:pPr>
        <w:suppressAutoHyphens w:val="0"/>
        <w:ind w:left="357"/>
        <w:jc w:val="both"/>
      </w:pPr>
    </w:p>
    <w:p w14:paraId="64140BF3" w14:textId="77777777" w:rsidR="004D2B85" w:rsidRPr="000A6EC3" w:rsidRDefault="004D2B85" w:rsidP="000B72CC">
      <w:pPr>
        <w:jc w:val="center"/>
      </w:pPr>
      <w:r w:rsidRPr="000A6EC3">
        <w:t>§ 15</w:t>
      </w:r>
    </w:p>
    <w:p w14:paraId="701B59AB" w14:textId="3D62EB07" w:rsidR="004D2B85" w:rsidRPr="000A6EC3" w:rsidRDefault="004D2B85" w:rsidP="000B72CC">
      <w:pPr>
        <w:pStyle w:val="Tekstpodstawowy"/>
      </w:pPr>
      <w:r w:rsidRPr="000A6EC3">
        <w:t xml:space="preserve">Spory mogące wyniknąć na tle stosowania niniejszej umowy Strony rozstrzygają polubownie, a w razie nie osiągnięcia porozumienia poddają pod rozstrzygnięcie Sądu  właściwego miejscowo dla </w:t>
      </w:r>
      <w:r w:rsidR="00E4771C">
        <w:t>Przyjmującego Zamówienie</w:t>
      </w:r>
      <w:r w:rsidRPr="000A6EC3">
        <w:t>.</w:t>
      </w:r>
    </w:p>
    <w:p w14:paraId="644BE0A4" w14:textId="77777777" w:rsidR="004D2B85" w:rsidRPr="000A6EC3" w:rsidRDefault="004D2B85" w:rsidP="000B72CC">
      <w:pPr>
        <w:pStyle w:val="Tekstpodstawowy"/>
      </w:pPr>
    </w:p>
    <w:p w14:paraId="4DF5E698" w14:textId="77777777" w:rsidR="004D2B85" w:rsidRPr="000A6EC3" w:rsidRDefault="004D2B85" w:rsidP="000B72CC">
      <w:pPr>
        <w:jc w:val="center"/>
      </w:pPr>
      <w:r w:rsidRPr="000A6EC3">
        <w:t>§ 16</w:t>
      </w:r>
    </w:p>
    <w:p w14:paraId="6D9C2816" w14:textId="6692BE24" w:rsidR="004D2B85" w:rsidRDefault="004D2B85" w:rsidP="000B72CC">
      <w:pPr>
        <w:jc w:val="both"/>
      </w:pPr>
      <w:r w:rsidRPr="000A6EC3">
        <w:t xml:space="preserve">W sprawach nieuregulowanych umową mają zastosowanie przepisy Kodeksu Cywilnego   </w:t>
      </w:r>
      <w:r w:rsidR="00FD4CA2" w:rsidRPr="000A6EC3">
        <w:t xml:space="preserve">    </w:t>
      </w:r>
      <w:r w:rsidRPr="000A6EC3">
        <w:t xml:space="preserve">       i Ustawy z dnia 15.04.2011 r. o działalnoś</w:t>
      </w:r>
      <w:r w:rsidR="004E5A71">
        <w:t>ci leczniczej (D</w:t>
      </w:r>
      <w:r w:rsidRPr="000A6EC3">
        <w:t>z. U. z 20</w:t>
      </w:r>
      <w:r w:rsidR="000B06C5">
        <w:t>2</w:t>
      </w:r>
      <w:r w:rsidR="007D7409">
        <w:t>6</w:t>
      </w:r>
      <w:r w:rsidRPr="000A6EC3">
        <w:t xml:space="preserve"> r. poz. </w:t>
      </w:r>
      <w:r w:rsidR="007D7409">
        <w:t>156</w:t>
      </w:r>
      <w:r w:rsidRPr="000A6EC3">
        <w:t>).</w:t>
      </w:r>
    </w:p>
    <w:p w14:paraId="31BA389D" w14:textId="77777777" w:rsidR="00BD455B" w:rsidRPr="000A6EC3" w:rsidRDefault="00BD455B" w:rsidP="000B72CC">
      <w:pPr>
        <w:jc w:val="both"/>
      </w:pPr>
    </w:p>
    <w:p w14:paraId="1ABAD027" w14:textId="77777777" w:rsidR="004D2B85" w:rsidRPr="000A6EC3" w:rsidRDefault="004D2B85" w:rsidP="000B72CC">
      <w:pPr>
        <w:jc w:val="center"/>
      </w:pPr>
      <w:r w:rsidRPr="000A6EC3">
        <w:t>§ 17</w:t>
      </w:r>
    </w:p>
    <w:p w14:paraId="0BD01AE6" w14:textId="77777777" w:rsidR="00FD4CA2" w:rsidRPr="000A6EC3" w:rsidRDefault="004D2B85" w:rsidP="000B72CC">
      <w:pPr>
        <w:jc w:val="both"/>
        <w:rPr>
          <w:b/>
        </w:rPr>
      </w:pPr>
      <w:r w:rsidRPr="000A6EC3">
        <w:t>Umowę sporządzono w dwóch jednobrzmiących egzemplarzach, po jednym dla każdej ze stron.</w:t>
      </w:r>
    </w:p>
    <w:p w14:paraId="49A49BE8" w14:textId="77777777" w:rsidR="00FD4CA2" w:rsidRDefault="00FD4CA2" w:rsidP="000B72CC">
      <w:pPr>
        <w:pStyle w:val="Nagwek"/>
        <w:tabs>
          <w:tab w:val="clear" w:pos="4536"/>
          <w:tab w:val="clear" w:pos="9072"/>
        </w:tabs>
        <w:jc w:val="center"/>
        <w:rPr>
          <w:b/>
          <w:szCs w:val="36"/>
        </w:rPr>
      </w:pPr>
    </w:p>
    <w:p w14:paraId="4AFDEF85" w14:textId="77777777" w:rsidR="00FD4CA2" w:rsidRDefault="00FD4CA2" w:rsidP="000B72CC">
      <w:pPr>
        <w:pStyle w:val="Nagwek"/>
        <w:tabs>
          <w:tab w:val="clear" w:pos="4536"/>
          <w:tab w:val="clear" w:pos="9072"/>
        </w:tabs>
        <w:jc w:val="center"/>
        <w:rPr>
          <w:b/>
          <w:szCs w:val="36"/>
        </w:rPr>
      </w:pPr>
    </w:p>
    <w:p w14:paraId="7D31D9B6" w14:textId="3D6EADE1" w:rsidR="004D2B85" w:rsidRDefault="00452E6C" w:rsidP="000B72CC">
      <w:pPr>
        <w:pStyle w:val="Nagwek"/>
        <w:tabs>
          <w:tab w:val="clear" w:pos="4536"/>
          <w:tab w:val="clear" w:pos="9072"/>
        </w:tabs>
        <w:jc w:val="center"/>
        <w:rPr>
          <w:b/>
          <w:sz w:val="40"/>
          <w:szCs w:val="36"/>
        </w:rPr>
      </w:pPr>
      <w:r>
        <w:rPr>
          <w:b/>
          <w:sz w:val="40"/>
          <w:szCs w:val="36"/>
        </w:rPr>
        <w:t>PRZYJMUJĄCY</w:t>
      </w:r>
      <w:r w:rsidRPr="00FD4CA2">
        <w:rPr>
          <w:b/>
          <w:sz w:val="40"/>
          <w:szCs w:val="36"/>
        </w:rPr>
        <w:tab/>
      </w:r>
      <w:r w:rsidR="004D2B85" w:rsidRPr="00FD4CA2">
        <w:rPr>
          <w:b/>
          <w:sz w:val="40"/>
          <w:szCs w:val="36"/>
        </w:rPr>
        <w:tab/>
      </w:r>
      <w:r w:rsidR="004D2B85" w:rsidRPr="00FD4CA2">
        <w:rPr>
          <w:b/>
          <w:sz w:val="40"/>
          <w:szCs w:val="36"/>
        </w:rPr>
        <w:tab/>
      </w:r>
      <w:r w:rsidR="004D2B85" w:rsidRPr="00FD4CA2">
        <w:rPr>
          <w:b/>
          <w:sz w:val="40"/>
          <w:szCs w:val="36"/>
        </w:rPr>
        <w:tab/>
      </w:r>
      <w:r>
        <w:rPr>
          <w:b/>
          <w:sz w:val="40"/>
          <w:szCs w:val="36"/>
        </w:rPr>
        <w:t>UDZIELAJĄCY</w:t>
      </w:r>
    </w:p>
    <w:p w14:paraId="5A116375" w14:textId="15B92544" w:rsidR="00452E6C" w:rsidRPr="004E5A71" w:rsidRDefault="00452E6C" w:rsidP="000B72CC">
      <w:pPr>
        <w:pStyle w:val="Nagwek"/>
        <w:tabs>
          <w:tab w:val="clear" w:pos="4536"/>
          <w:tab w:val="clear" w:pos="9072"/>
        </w:tabs>
        <w:jc w:val="center"/>
        <w:rPr>
          <w:b/>
          <w:sz w:val="40"/>
          <w:szCs w:val="36"/>
        </w:rPr>
      </w:pPr>
      <w:r>
        <w:rPr>
          <w:b/>
          <w:sz w:val="40"/>
          <w:szCs w:val="36"/>
        </w:rPr>
        <w:t>ZAMÓWIENIE</w:t>
      </w:r>
      <w:r>
        <w:rPr>
          <w:b/>
          <w:sz w:val="40"/>
          <w:szCs w:val="36"/>
        </w:rPr>
        <w:tab/>
      </w:r>
      <w:r>
        <w:rPr>
          <w:b/>
          <w:sz w:val="40"/>
          <w:szCs w:val="36"/>
        </w:rPr>
        <w:tab/>
      </w:r>
      <w:r>
        <w:rPr>
          <w:b/>
          <w:sz w:val="40"/>
          <w:szCs w:val="36"/>
        </w:rPr>
        <w:tab/>
      </w:r>
      <w:r>
        <w:rPr>
          <w:b/>
          <w:sz w:val="40"/>
          <w:szCs w:val="36"/>
        </w:rPr>
        <w:tab/>
        <w:t xml:space="preserve"> </w:t>
      </w:r>
      <w:proofErr w:type="spellStart"/>
      <w:r>
        <w:rPr>
          <w:b/>
          <w:sz w:val="40"/>
          <w:szCs w:val="36"/>
        </w:rPr>
        <w:t>ZAMÓWIENIE</w:t>
      </w:r>
      <w:proofErr w:type="spellEnd"/>
    </w:p>
    <w:sectPr w:rsidR="00452E6C" w:rsidRPr="004E5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92187" w14:textId="77777777" w:rsidR="00972014" w:rsidRDefault="00972014" w:rsidP="002136F9">
      <w:r>
        <w:separator/>
      </w:r>
    </w:p>
  </w:endnote>
  <w:endnote w:type="continuationSeparator" w:id="0">
    <w:p w14:paraId="495CB135" w14:textId="77777777" w:rsidR="00972014" w:rsidRDefault="00972014" w:rsidP="0021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B1B5B" w14:textId="77777777" w:rsidR="00972014" w:rsidRDefault="00972014" w:rsidP="002136F9">
      <w:r>
        <w:separator/>
      </w:r>
    </w:p>
  </w:footnote>
  <w:footnote w:type="continuationSeparator" w:id="0">
    <w:p w14:paraId="1A1F8E8D" w14:textId="77777777" w:rsidR="00972014" w:rsidRDefault="00972014" w:rsidP="002136F9">
      <w:r>
        <w:continuationSeparator/>
      </w:r>
    </w:p>
  </w:footnote>
  <w:footnote w:id="1">
    <w:p w14:paraId="20287A3E" w14:textId="77777777" w:rsidR="000A6EC3" w:rsidRDefault="000A6EC3">
      <w:pPr>
        <w:pStyle w:val="Tekstprzypisudolnego"/>
      </w:pPr>
      <w:r>
        <w:rPr>
          <w:rStyle w:val="Odwoanieprzypisudolnego"/>
        </w:rPr>
        <w:footnoteRef/>
      </w:r>
      <w:r>
        <w:t>Termin wynikający z przedstawionej oferty.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4FEBC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D563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7633C0"/>
    <w:multiLevelType w:val="hybridMultilevel"/>
    <w:tmpl w:val="8E8E5E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C46A2"/>
    <w:multiLevelType w:val="multilevel"/>
    <w:tmpl w:val="BA1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67136"/>
    <w:multiLevelType w:val="hybridMultilevel"/>
    <w:tmpl w:val="FF2AAB82"/>
    <w:lvl w:ilvl="0" w:tplc="CE5646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01CA7D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F174AC"/>
    <w:multiLevelType w:val="hybridMultilevel"/>
    <w:tmpl w:val="7A14D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77110"/>
    <w:multiLevelType w:val="singleLevel"/>
    <w:tmpl w:val="292CD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7" w15:restartNumberingAfterBreak="0">
    <w:nsid w:val="269C65A9"/>
    <w:multiLevelType w:val="hybridMultilevel"/>
    <w:tmpl w:val="4BDE09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CC7F3C"/>
    <w:multiLevelType w:val="hybridMultilevel"/>
    <w:tmpl w:val="8C2843F6"/>
    <w:lvl w:ilvl="0" w:tplc="0415001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A087CE7"/>
    <w:multiLevelType w:val="hybridMultilevel"/>
    <w:tmpl w:val="5382347C"/>
    <w:lvl w:ilvl="0" w:tplc="3ECEE01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5F1359"/>
    <w:multiLevelType w:val="hybridMultilevel"/>
    <w:tmpl w:val="52644E60"/>
    <w:lvl w:ilvl="0" w:tplc="948C3680">
      <w:start w:val="1"/>
      <w:numFmt w:val="decimal"/>
      <w:lvlText w:val="%1."/>
      <w:lvlJc w:val="left"/>
      <w:pPr>
        <w:ind w:left="367" w:hanging="360"/>
      </w:p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457E4858"/>
    <w:multiLevelType w:val="hybridMultilevel"/>
    <w:tmpl w:val="39E08F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600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0E11E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0C57CB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58702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5CE23EB"/>
    <w:multiLevelType w:val="hybridMultilevel"/>
    <w:tmpl w:val="9940B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B6077"/>
    <w:multiLevelType w:val="hybridMultilevel"/>
    <w:tmpl w:val="F0801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27673"/>
    <w:multiLevelType w:val="singleLevel"/>
    <w:tmpl w:val="ECCCDD16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ahoma" w:hAnsi="Tahoma" w:cs="Tahoma" w:hint="default"/>
      </w:rPr>
    </w:lvl>
  </w:abstractNum>
  <w:num w:numId="1">
    <w:abstractNumId w:val="6"/>
    <w:lvlOverride w:ilvl="0">
      <w:startOverride w:val="7"/>
    </w:lvlOverride>
  </w:num>
  <w:num w:numId="2">
    <w:abstractNumId w:val="1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2"/>
  </w:num>
  <w:num w:numId="13">
    <w:abstractNumId w:val="6"/>
  </w:num>
  <w:num w:numId="14">
    <w:abstractNumId w:val="13"/>
  </w:num>
  <w:num w:numId="15">
    <w:abstractNumId w:val="7"/>
  </w:num>
  <w:num w:numId="16">
    <w:abstractNumId w:val="17"/>
  </w:num>
  <w:num w:numId="17">
    <w:abstractNumId w:val="1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6"/>
  </w:num>
  <w:num w:numId="22">
    <w:abstractNumId w:val="2"/>
  </w:num>
  <w:num w:numId="23">
    <w:abstractNumId w:val="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4F9"/>
    <w:rsid w:val="00091F5F"/>
    <w:rsid w:val="000A6EC3"/>
    <w:rsid w:val="000B06C5"/>
    <w:rsid w:val="000B72CC"/>
    <w:rsid w:val="001301A3"/>
    <w:rsid w:val="001A60CF"/>
    <w:rsid w:val="001B7C1D"/>
    <w:rsid w:val="001F5AB7"/>
    <w:rsid w:val="002136F9"/>
    <w:rsid w:val="0029632E"/>
    <w:rsid w:val="00333158"/>
    <w:rsid w:val="00370BAB"/>
    <w:rsid w:val="00450B35"/>
    <w:rsid w:val="00452E6C"/>
    <w:rsid w:val="0046552C"/>
    <w:rsid w:val="004D2B85"/>
    <w:rsid w:val="004E0C48"/>
    <w:rsid w:val="004E5A71"/>
    <w:rsid w:val="0055192C"/>
    <w:rsid w:val="005E32C9"/>
    <w:rsid w:val="00615323"/>
    <w:rsid w:val="00670A50"/>
    <w:rsid w:val="006A3182"/>
    <w:rsid w:val="006D1373"/>
    <w:rsid w:val="006D64F9"/>
    <w:rsid w:val="00707925"/>
    <w:rsid w:val="0071675A"/>
    <w:rsid w:val="00721B46"/>
    <w:rsid w:val="007D7409"/>
    <w:rsid w:val="008543FC"/>
    <w:rsid w:val="008B3044"/>
    <w:rsid w:val="008B3FC0"/>
    <w:rsid w:val="009678A7"/>
    <w:rsid w:val="00972014"/>
    <w:rsid w:val="009857C7"/>
    <w:rsid w:val="009B6EC7"/>
    <w:rsid w:val="009E7FA2"/>
    <w:rsid w:val="00A011FA"/>
    <w:rsid w:val="00A35625"/>
    <w:rsid w:val="00A5182E"/>
    <w:rsid w:val="00B52FC2"/>
    <w:rsid w:val="00B65B78"/>
    <w:rsid w:val="00BD455B"/>
    <w:rsid w:val="00C634AB"/>
    <w:rsid w:val="00C82A04"/>
    <w:rsid w:val="00CA725E"/>
    <w:rsid w:val="00CC1B13"/>
    <w:rsid w:val="00CC75DB"/>
    <w:rsid w:val="00CD01D4"/>
    <w:rsid w:val="00D04668"/>
    <w:rsid w:val="00D20585"/>
    <w:rsid w:val="00D5210D"/>
    <w:rsid w:val="00D72D93"/>
    <w:rsid w:val="00E00315"/>
    <w:rsid w:val="00E4771C"/>
    <w:rsid w:val="00EC29DB"/>
    <w:rsid w:val="00F66145"/>
    <w:rsid w:val="00FA3D51"/>
    <w:rsid w:val="00FD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EE3E"/>
  <w15:docId w15:val="{9CD2BFC4-5216-4609-BB5D-D284E930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B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D2B85"/>
    <w:pPr>
      <w:keepNext/>
      <w:suppressAutoHyphens w:val="0"/>
      <w:spacing w:line="360" w:lineRule="auto"/>
      <w:ind w:left="705"/>
      <w:jc w:val="both"/>
      <w:outlineLvl w:val="0"/>
    </w:pPr>
    <w:rPr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aliases w:val="Nagłówek strony Znak Znak Znak Znak,Nagłówek strony Znak Znak Znak1"/>
    <w:basedOn w:val="Domylnaczcionkaakapitu"/>
    <w:link w:val="Nagwek"/>
    <w:locked/>
    <w:rsid w:val="004D2B85"/>
    <w:rPr>
      <w:sz w:val="24"/>
      <w:szCs w:val="24"/>
      <w:lang w:eastAsia="ar-SA"/>
    </w:rPr>
  </w:style>
  <w:style w:type="paragraph" w:styleId="Nagwek">
    <w:name w:val="header"/>
    <w:aliases w:val="Nagłówek strony Znak Znak Znak,Nagłówek strony Znak Znak"/>
    <w:basedOn w:val="Normalny"/>
    <w:link w:val="NagwekZnak"/>
    <w:unhideWhenUsed/>
    <w:rsid w:val="004D2B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4D2B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1"/>
    <w:unhideWhenUsed/>
    <w:rsid w:val="004D2B85"/>
    <w:pPr>
      <w:autoSpaceDE w:val="0"/>
      <w:jc w:val="both"/>
    </w:pPr>
  </w:style>
  <w:style w:type="character" w:customStyle="1" w:styleId="TekstpodstawowyZnak">
    <w:name w:val="Tekst podstawowy Znak"/>
    <w:basedOn w:val="Domylnaczcionkaakapitu"/>
    <w:uiPriority w:val="99"/>
    <w:semiHidden/>
    <w:rsid w:val="004D2B8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4D2B85"/>
    <w:rPr>
      <w:rFonts w:ascii="Calibri" w:eastAsia="Arial" w:hAnsi="Calibri"/>
      <w:lang w:eastAsia="ar-SA"/>
    </w:rPr>
  </w:style>
  <w:style w:type="paragraph" w:styleId="Bezodstpw">
    <w:name w:val="No Spacing"/>
    <w:link w:val="BezodstpwZnak"/>
    <w:qFormat/>
    <w:rsid w:val="004D2B85"/>
    <w:pPr>
      <w:suppressAutoHyphens/>
      <w:spacing w:after="0" w:line="240" w:lineRule="auto"/>
    </w:pPr>
    <w:rPr>
      <w:rFonts w:ascii="Calibri" w:eastAsia="Arial" w:hAnsi="Calibri"/>
      <w:lang w:eastAsia="ar-SA"/>
    </w:rPr>
  </w:style>
  <w:style w:type="character" w:customStyle="1" w:styleId="TekstpodstawowyZnak1">
    <w:name w:val="Tekst podstawowy Znak1"/>
    <w:link w:val="Tekstpodstawowy"/>
    <w:locked/>
    <w:rsid w:val="004D2B8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4D2B85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4D2B8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D2B85"/>
    <w:pPr>
      <w:suppressAutoHyphens w:val="0"/>
      <w:spacing w:line="360" w:lineRule="auto"/>
      <w:jc w:val="center"/>
    </w:pPr>
    <w:rPr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D2B8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2B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36F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36F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9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925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2963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3F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3F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3F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3F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3FC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5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zozmswia.wroclaw.pl/rodo-kontrahenc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pzozmswia.wroc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1D142-BBAB-4530-BA96-A1B4068A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2581</Words>
  <Characters>15492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awrona</dc:creator>
  <cp:keywords/>
  <dc:description/>
  <cp:lastModifiedBy>Bożena Aniśkowicz</cp:lastModifiedBy>
  <cp:revision>11</cp:revision>
  <cp:lastPrinted>2018-04-20T11:30:00Z</cp:lastPrinted>
  <dcterms:created xsi:type="dcterms:W3CDTF">2024-03-28T11:40:00Z</dcterms:created>
  <dcterms:modified xsi:type="dcterms:W3CDTF">2026-03-30T10:34:00Z</dcterms:modified>
</cp:coreProperties>
</file>